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77A0F2AB" w14:textId="3AF14CB1" w:rsidR="005128D0" w:rsidRPr="0059112A" w:rsidRDefault="004D2D1B" w:rsidP="00DD09EE">
      <w:pPr>
        <w:pStyle w:val="MDPI13authornames"/>
        <w:tabs>
          <w:tab w:val="start" w:pos="388.20pt"/>
        </w:tabs>
        <w:rPr>
          <w:rFonts w:ascii="Century Gothic" w:hAnsi="Century Gothic"/>
          <w:sz w:val="18"/>
          <w:szCs w:val="20"/>
          <w:lang w:val="en-GB"/>
        </w:rPr>
        <w:sectPr w:rsidR="005128D0" w:rsidRPr="0059112A" w:rsidSect="00140C0B">
          <w:footerReference w:type="default" r:id="rId8"/>
          <w:footerReference w:type="first" r:id="rId9"/>
          <w:pgSz w:w="595.30pt" w:h="841.90pt" w:code="9"/>
          <w:pgMar w:top="7.10pt" w:right="28.30pt" w:bottom="72pt" w:left="28.35pt" w:header="21.30pt" w:footer="36pt" w:gutter="0pt"/>
          <w:cols w:space="36pt"/>
          <w:titlePg/>
          <w:docGrid w:linePitch="360"/>
        </w:sectPr>
      </w:pPr>
      <w:r w:rsidRPr="0059112A">
        <w:rPr>
          <w:rFonts w:ascii="Century Gothic" w:hAnsi="Century Gothic"/>
          <w:sz w:val="18"/>
          <w:szCs w:val="20"/>
          <w:lang w:val="en-GB"/>
        </w:rPr>
        <w:fldChar w:fldCharType="begin"/>
      </w:r>
      <w:r w:rsidRPr="0059112A">
        <w:rPr>
          <w:rFonts w:ascii="Century Gothic" w:hAnsi="Century Gothic"/>
          <w:sz w:val="18"/>
          <w:szCs w:val="20"/>
          <w:lang w:val="en-GB"/>
        </w:rPr>
        <w:instrText xml:space="preserve"> MACROBUTTON MTEditEquationSection2 </w:instrText>
      </w:r>
      <w:r w:rsidRPr="0059112A">
        <w:rPr>
          <w:rStyle w:val="MTEquationSection"/>
          <w:rFonts w:ascii="Century Gothic" w:hAnsi="Century Gothic"/>
          <w:sz w:val="18"/>
          <w:szCs w:val="20"/>
          <w:lang w:val="en-GB"/>
        </w:rPr>
        <w:instrText>Equation Chapter 1 Section 1</w:instrText>
      </w:r>
      <w:r w:rsidRPr="0059112A">
        <w:rPr>
          <w:rFonts w:ascii="Century Gothic" w:hAnsi="Century Gothic"/>
          <w:sz w:val="18"/>
          <w:szCs w:val="20"/>
          <w:lang w:val="en-GB"/>
        </w:rPr>
        <w:fldChar w:fldCharType="begin"/>
      </w:r>
      <w:r w:rsidRPr="0059112A">
        <w:rPr>
          <w:rFonts w:ascii="Century Gothic" w:hAnsi="Century Gothic"/>
          <w:sz w:val="18"/>
          <w:szCs w:val="20"/>
          <w:lang w:val="en-GB"/>
        </w:rPr>
        <w:instrText xml:space="preserve"> SEQ MTEqn \r \h \* MERGEFORMAT </w:instrText>
      </w:r>
      <w:r w:rsidRPr="0059112A">
        <w:rPr>
          <w:rFonts w:ascii="Century Gothic" w:hAnsi="Century Gothic"/>
          <w:sz w:val="18"/>
          <w:szCs w:val="20"/>
          <w:lang w:val="en-GB"/>
        </w:rPr>
        <w:fldChar w:fldCharType="end"/>
      </w:r>
      <w:r w:rsidRPr="0059112A">
        <w:rPr>
          <w:rFonts w:ascii="Century Gothic" w:hAnsi="Century Gothic"/>
          <w:sz w:val="18"/>
          <w:szCs w:val="20"/>
          <w:lang w:val="en-GB"/>
        </w:rPr>
        <w:fldChar w:fldCharType="begin"/>
      </w:r>
      <w:r w:rsidRPr="0059112A">
        <w:rPr>
          <w:rFonts w:ascii="Century Gothic" w:hAnsi="Century Gothic"/>
          <w:sz w:val="18"/>
          <w:szCs w:val="20"/>
          <w:lang w:val="en-GB"/>
        </w:rPr>
        <w:instrText xml:space="preserve"> SEQ MTSec \r 1 \h \* MERGEFORMAT </w:instrText>
      </w:r>
      <w:r w:rsidRPr="0059112A">
        <w:rPr>
          <w:rFonts w:ascii="Century Gothic" w:hAnsi="Century Gothic"/>
          <w:sz w:val="18"/>
          <w:szCs w:val="20"/>
          <w:lang w:val="en-GB"/>
        </w:rPr>
        <w:fldChar w:fldCharType="end"/>
      </w:r>
      <w:r w:rsidRPr="0059112A">
        <w:rPr>
          <w:rFonts w:ascii="Century Gothic" w:hAnsi="Century Gothic"/>
          <w:sz w:val="18"/>
          <w:szCs w:val="20"/>
          <w:lang w:val="en-GB"/>
        </w:rPr>
        <w:fldChar w:fldCharType="begin"/>
      </w:r>
      <w:r w:rsidRPr="0059112A">
        <w:rPr>
          <w:rFonts w:ascii="Century Gothic" w:hAnsi="Century Gothic"/>
          <w:sz w:val="18"/>
          <w:szCs w:val="20"/>
          <w:lang w:val="en-GB"/>
        </w:rPr>
        <w:instrText xml:space="preserve"> SEQ MTChap \r 1 \h \* MERGEFORMAT </w:instrText>
      </w:r>
      <w:r w:rsidRPr="0059112A">
        <w:rPr>
          <w:rFonts w:ascii="Century Gothic" w:hAnsi="Century Gothic"/>
          <w:sz w:val="18"/>
          <w:szCs w:val="20"/>
          <w:lang w:val="en-GB"/>
        </w:rPr>
        <w:fldChar w:fldCharType="end"/>
      </w:r>
      <w:r w:rsidRPr="0059112A">
        <w:rPr>
          <w:rFonts w:ascii="Century Gothic" w:hAnsi="Century Gothic"/>
          <w:sz w:val="18"/>
          <w:szCs w:val="20"/>
          <w:lang w:val="en-GB"/>
        </w:rPr>
        <w:fldChar w:fldCharType="end"/>
      </w:r>
    </w:p>
    <w:tbl>
      <w:tblPr>
        <w:tblStyle w:val="TableGrid"/>
        <w:tblW w:w="0pt" w:type="dxa"/>
        <w:tblBorders>
          <w:start w:val="none" w:sz="0" w:space="0" w:color="auto"/>
        </w:tblBorders>
        <w:tblCellMar>
          <w:start w:w="1.40pt" w:type="dxa"/>
          <w:end w:w="1.40pt" w:type="dxa"/>
        </w:tblCellMar>
        <w:tblLook w:firstRow="1" w:lastRow="0" w:firstColumn="1" w:lastColumn="0" w:noHBand="0" w:noVBand="1"/>
      </w:tblPr>
      <w:tblGrid>
        <w:gridCol w:w="1296"/>
        <w:gridCol w:w="9467"/>
      </w:tblGrid>
      <w:tr w:rsidR="009F4A80" w:rsidRPr="00A75D40" w14:paraId="7EA4F007" w14:textId="77777777" w:rsidTr="009F4A80">
        <w:trPr>
          <w:trHeight w:val="1191"/>
        </w:trPr>
        <w:tc>
          <w:tcPr>
            <w:tcW w:w="64.80pt" w:type="dxa"/>
            <w:tcBorders>
              <w:end w:val="nil"/>
            </w:tcBorders>
          </w:tcPr>
          <w:p w14:paraId="01B16971" w14:textId="2B004CCA" w:rsidR="009F4A80" w:rsidRPr="0059112A" w:rsidRDefault="009F4A80" w:rsidP="009F4A80">
            <w:pPr>
              <w:pStyle w:val="MDPI13authornames"/>
              <w:tabs>
                <w:tab w:val="start" w:pos="388.20pt"/>
              </w:tabs>
              <w:spacing w:before="2pt" w:after="0pt"/>
              <w:jc w:val="center"/>
              <w:rPr>
                <w:rFonts w:ascii="Century Gothic" w:eastAsia="SimSun" w:hAnsi="Century Gothic"/>
                <w:bCs/>
                <w:color w:val="auto"/>
                <w:sz w:val="28"/>
                <w:szCs w:val="28"/>
                <w:lang w:val="en-GB" w:eastAsia="en-US" w:bidi="ar-SA"/>
              </w:rPr>
            </w:pPr>
            <w:r w:rsidRPr="0059112A">
              <w:rPr>
                <w:rFonts w:ascii="Century Gothic" w:eastAsia="SimSun" w:hAnsi="Century Gothic"/>
                <w:bCs/>
                <w:noProof/>
                <w:color w:val="auto"/>
                <w:sz w:val="28"/>
                <w:szCs w:val="28"/>
                <w:lang w:val="en-GB" w:eastAsia="en-US" w:bidi="ar-SA"/>
              </w:rPr>
              <w:drawing>
                <wp:inline distT="0" distB="0" distL="0" distR="0" wp14:anchorId="458EA3FE" wp14:editId="0C363379">
                  <wp:extent cx="647700" cy="661047"/>
                  <wp:effectExtent l="19050" t="19050" r="19050" b="24765"/>
                  <wp:docPr id="63135222" name="Picture 4" descr="A blue and yellow circle with a hole in the middle&#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3135222" name="Picture 4" descr="A blue and yellow circle with a hole in the midd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61047"/>
                          </a:xfrm>
                          <a:prstGeom prst="rect">
                            <a:avLst/>
                          </a:prstGeom>
                          <a:ln w="3175">
                            <a:solidFill>
                              <a:schemeClr val="tx1"/>
                            </a:solidFill>
                          </a:ln>
                        </pic:spPr>
                      </pic:pic>
                    </a:graphicData>
                  </a:graphic>
                </wp:inline>
              </w:drawing>
            </w:r>
          </w:p>
        </w:tc>
        <w:tc>
          <w:tcPr>
            <w:tcW w:w="473.35pt" w:type="dxa"/>
            <w:tcBorders>
              <w:start w:val="nil"/>
              <w:end w:val="nil"/>
            </w:tcBorders>
            <w:vAlign w:val="center"/>
          </w:tcPr>
          <w:p w14:paraId="6D21D0AD" w14:textId="77777777" w:rsidR="009F4A80" w:rsidRPr="0059112A" w:rsidRDefault="009F4A80" w:rsidP="009F4A80">
            <w:pPr>
              <w:pStyle w:val="MDPI13authornames"/>
              <w:tabs>
                <w:tab w:val="start" w:pos="388.20pt"/>
              </w:tabs>
              <w:jc w:val="center"/>
              <w:rPr>
                <w:rFonts w:ascii="Century Gothic" w:eastAsia="SimSun" w:hAnsi="Century Gothic"/>
                <w:bCs/>
                <w:color w:val="auto"/>
                <w:sz w:val="22"/>
                <w:lang w:val="en-GB" w:eastAsia="en-US" w:bidi="ar-SA"/>
              </w:rPr>
            </w:pPr>
            <w:r w:rsidRPr="0059112A">
              <w:rPr>
                <w:rFonts w:ascii="Century Gothic" w:eastAsia="SimSun" w:hAnsi="Century Gothic"/>
                <w:bCs/>
                <w:color w:val="auto"/>
                <w:sz w:val="22"/>
                <w:lang w:val="en-GB" w:eastAsia="en-US" w:bidi="ar-SA"/>
              </w:rPr>
              <w:t>7</w:t>
            </w:r>
            <w:r w:rsidRPr="0059112A">
              <w:rPr>
                <w:rFonts w:ascii="Century Gothic" w:eastAsia="SimSun" w:hAnsi="Century Gothic"/>
                <w:bCs/>
                <w:color w:val="auto"/>
                <w:sz w:val="22"/>
                <w:vertAlign w:val="superscript"/>
                <w:lang w:val="en-GB" w:eastAsia="en-US" w:bidi="ar-SA"/>
              </w:rPr>
              <w:t>th</w:t>
            </w:r>
            <w:r w:rsidRPr="0059112A">
              <w:rPr>
                <w:rFonts w:ascii="Century Gothic" w:eastAsia="SimSun" w:hAnsi="Century Gothic"/>
                <w:bCs/>
                <w:color w:val="auto"/>
                <w:sz w:val="22"/>
                <w:lang w:val="en-GB" w:eastAsia="en-US" w:bidi="ar-SA"/>
              </w:rPr>
              <w:t xml:space="preserve"> International Conference on Quality Engineering and Management</w:t>
            </w:r>
          </w:p>
          <w:p w14:paraId="0E26B972" w14:textId="410E57E5" w:rsidR="009F4A80" w:rsidRPr="00A75D40" w:rsidRDefault="00C9429E" w:rsidP="009F4A80">
            <w:pPr>
              <w:rPr>
                <w:rFonts w:ascii="Century Gothic" w:hAnsi="Century Gothic"/>
                <w:i/>
                <w:iCs/>
                <w:sz w:val="18"/>
                <w:szCs w:val="18"/>
                <w:lang w:val="pt-PT"/>
              </w:rPr>
            </w:pPr>
            <w:r w:rsidRPr="00A75D40">
              <w:rPr>
                <w:rFonts w:ascii="Century Gothic" w:hAnsi="Century Gothic"/>
                <w:i/>
                <w:iCs/>
                <w:sz w:val="18"/>
                <w:szCs w:val="18"/>
                <w:lang w:val="pt-PT"/>
              </w:rPr>
              <w:t xml:space="preserve">2-3 July 2026, </w:t>
            </w:r>
            <w:r w:rsidR="00A75D40" w:rsidRPr="00A75D40">
              <w:rPr>
                <w:rFonts w:ascii="Century Gothic" w:hAnsi="Century Gothic"/>
                <w:i/>
                <w:iCs/>
                <w:sz w:val="18"/>
                <w:szCs w:val="18"/>
                <w:lang w:val="pt-PT"/>
              </w:rPr>
              <w:t xml:space="preserve">Universidade NOVA de Lisboa, </w:t>
            </w:r>
            <w:r w:rsidRPr="00A75D40">
              <w:rPr>
                <w:rFonts w:ascii="Century Gothic" w:hAnsi="Century Gothic"/>
                <w:i/>
                <w:iCs/>
                <w:sz w:val="18"/>
                <w:szCs w:val="18"/>
                <w:lang w:val="pt-PT"/>
              </w:rPr>
              <w:t>Lisbon, Portugal</w:t>
            </w:r>
          </w:p>
        </w:tc>
      </w:tr>
    </w:tbl>
    <w:p w14:paraId="27A0A130" w14:textId="7B44F6DB" w:rsidR="007118F0" w:rsidRPr="0059112A" w:rsidRDefault="009303D9" w:rsidP="009F4A80">
      <w:pPr>
        <w:pStyle w:val="MDPI13authornames"/>
        <w:tabs>
          <w:tab w:val="start" w:pos="388.20pt"/>
        </w:tabs>
        <w:spacing w:before="12pt" w:after="12pt"/>
        <w:jc w:val="center"/>
        <w:rPr>
          <w:rFonts w:ascii="Century Gothic" w:hAnsi="Century Gothic"/>
          <w:lang w:val="en-GB"/>
        </w:rPr>
      </w:pPr>
      <w:r w:rsidRPr="0059112A">
        <w:rPr>
          <w:rFonts w:ascii="Century Gothic" w:eastAsia="SimSun" w:hAnsi="Century Gothic"/>
          <w:bCs/>
          <w:color w:val="auto"/>
          <w:sz w:val="28"/>
          <w:szCs w:val="28"/>
          <w:lang w:val="en-GB" w:eastAsia="en-US" w:bidi="ar-SA"/>
        </w:rPr>
        <w:t>Paper Title</w:t>
      </w:r>
    </w:p>
    <w:p w14:paraId="5854697B" w14:textId="5E8A20E7" w:rsidR="007118F0" w:rsidRPr="0059112A" w:rsidRDefault="007118F0" w:rsidP="007118F0">
      <w:pPr>
        <w:pStyle w:val="MDPI13authornames"/>
        <w:rPr>
          <w:rFonts w:ascii="Century Gothic" w:hAnsi="Century Gothic"/>
          <w:sz w:val="18"/>
          <w:szCs w:val="20"/>
          <w:lang w:val="en-GB"/>
        </w:rPr>
      </w:pPr>
      <w:r w:rsidRPr="0059112A">
        <w:rPr>
          <w:rFonts w:ascii="Century Gothic" w:hAnsi="Century Gothic"/>
          <w:sz w:val="18"/>
          <w:szCs w:val="20"/>
          <w:lang w:val="en-GB"/>
        </w:rPr>
        <w:t xml:space="preserve">Firstname Lastname </w:t>
      </w:r>
      <w:r w:rsidRPr="0059112A">
        <w:rPr>
          <w:rFonts w:ascii="Century Gothic" w:hAnsi="Century Gothic"/>
          <w:sz w:val="18"/>
          <w:szCs w:val="20"/>
          <w:vertAlign w:val="superscript"/>
          <w:lang w:val="en-GB"/>
        </w:rPr>
        <w:t>1</w:t>
      </w:r>
      <w:r w:rsidRPr="0059112A">
        <w:rPr>
          <w:rFonts w:ascii="Century Gothic" w:hAnsi="Century Gothic"/>
          <w:sz w:val="18"/>
          <w:szCs w:val="20"/>
          <w:lang w:val="en-GB"/>
        </w:rPr>
        <w:t xml:space="preserve">, Firstname Lastname </w:t>
      </w:r>
      <w:r w:rsidR="004359EC" w:rsidRPr="0059112A">
        <w:rPr>
          <w:rFonts w:ascii="Century Gothic" w:hAnsi="Century Gothic"/>
          <w:sz w:val="18"/>
          <w:szCs w:val="20"/>
          <w:vertAlign w:val="superscript"/>
          <w:lang w:val="en-GB"/>
        </w:rPr>
        <w:t>1</w:t>
      </w:r>
      <w:r w:rsidRPr="0059112A">
        <w:rPr>
          <w:rFonts w:ascii="Century Gothic" w:hAnsi="Century Gothic"/>
          <w:sz w:val="18"/>
          <w:szCs w:val="20"/>
          <w:lang w:val="en-GB"/>
        </w:rPr>
        <w:t xml:space="preserve"> and Firstname Lastname </w:t>
      </w:r>
      <w:r w:rsidR="004359EC" w:rsidRPr="0059112A">
        <w:rPr>
          <w:rFonts w:ascii="Century Gothic" w:hAnsi="Century Gothic"/>
          <w:sz w:val="18"/>
          <w:szCs w:val="20"/>
          <w:vertAlign w:val="superscript"/>
          <w:lang w:val="en-GB"/>
        </w:rPr>
        <w:t>1</w:t>
      </w:r>
    </w:p>
    <w:p w14:paraId="395F729E" w14:textId="748A818E" w:rsidR="007118F0" w:rsidRPr="0059112A" w:rsidRDefault="007118F0" w:rsidP="00DD09EE">
      <w:pPr>
        <w:pStyle w:val="MDPI16affiliation"/>
        <w:tabs>
          <w:tab w:val="start" w:pos="36pt"/>
          <w:tab w:val="start" w:pos="72pt"/>
          <w:tab w:val="start" w:pos="108pt"/>
          <w:tab w:val="start" w:pos="144pt"/>
          <w:tab w:val="start" w:pos="328.90pt"/>
        </w:tabs>
        <w:rPr>
          <w:rFonts w:ascii="Century Gothic" w:hAnsi="Century Gothic"/>
          <w:sz w:val="16"/>
          <w:szCs w:val="16"/>
          <w:lang w:val="en-GB"/>
        </w:rPr>
      </w:pPr>
      <w:r w:rsidRPr="0059112A">
        <w:rPr>
          <w:rFonts w:ascii="Century Gothic" w:hAnsi="Century Gothic"/>
          <w:sz w:val="16"/>
          <w:szCs w:val="16"/>
          <w:vertAlign w:val="superscript"/>
          <w:lang w:val="en-GB"/>
        </w:rPr>
        <w:t>1</w:t>
      </w:r>
      <w:r w:rsidRPr="0059112A">
        <w:rPr>
          <w:rFonts w:ascii="Century Gothic" w:hAnsi="Century Gothic"/>
          <w:sz w:val="16"/>
          <w:szCs w:val="16"/>
          <w:lang w:val="en-GB"/>
        </w:rPr>
        <w:tab/>
        <w:t xml:space="preserve">Affiliation </w:t>
      </w:r>
      <w:r w:rsidR="00F74B2A" w:rsidRPr="0059112A">
        <w:rPr>
          <w:rFonts w:ascii="Century Gothic" w:hAnsi="Century Gothic"/>
          <w:sz w:val="16"/>
          <w:szCs w:val="16"/>
          <w:lang w:val="en-GB"/>
        </w:rPr>
        <w:t>and course</w:t>
      </w:r>
      <w:r w:rsidRPr="0059112A">
        <w:rPr>
          <w:rFonts w:ascii="Century Gothic" w:hAnsi="Century Gothic"/>
          <w:sz w:val="16"/>
          <w:szCs w:val="16"/>
          <w:lang w:val="en-GB"/>
        </w:rPr>
        <w:t>; e-mail@e-mail.com</w:t>
      </w:r>
      <w:r w:rsidR="00DD09EE" w:rsidRPr="0059112A">
        <w:rPr>
          <w:rFonts w:ascii="Century Gothic" w:hAnsi="Century Gothic"/>
          <w:sz w:val="16"/>
          <w:szCs w:val="16"/>
          <w:lang w:val="en-GB"/>
        </w:rPr>
        <w:tab/>
      </w:r>
    </w:p>
    <w:p w14:paraId="754B99A6" w14:textId="77777777" w:rsidR="00F74B2A" w:rsidRPr="0059112A" w:rsidRDefault="00F74B2A" w:rsidP="00F74B2A">
      <w:pPr>
        <w:pStyle w:val="MDPI16affiliation"/>
        <w:rPr>
          <w:rFonts w:ascii="Century Gothic" w:hAnsi="Century Gothic"/>
          <w:sz w:val="14"/>
          <w:szCs w:val="14"/>
          <w:lang w:val="en-GB"/>
        </w:rPr>
      </w:pPr>
    </w:p>
    <w:p w14:paraId="70525D01" w14:textId="77777777" w:rsidR="00F74B2A" w:rsidRPr="0059112A" w:rsidRDefault="00F74B2A" w:rsidP="00F74B2A">
      <w:pPr>
        <w:pStyle w:val="papertitle"/>
        <w:spacing w:before="5pt" w:beforeAutospacing="1" w:after="5pt" w:afterAutospacing="1"/>
        <w:jc w:val="both"/>
        <w:rPr>
          <w:rFonts w:ascii="Century Gothic" w:hAnsi="Century Gothic"/>
          <w:sz w:val="14"/>
          <w:szCs w:val="14"/>
          <w:lang w:val="en-GB"/>
        </w:rPr>
        <w:sectPr w:rsidR="00F74B2A" w:rsidRPr="0059112A" w:rsidSect="005128D0">
          <w:type w:val="continuous"/>
          <w:pgSz w:w="595.30pt" w:h="841.90pt" w:code="9"/>
          <w:pgMar w:top="49.65pt" w:right="28.30pt" w:bottom="72pt" w:left="28.35pt" w:header="21.30pt" w:footer="36pt" w:gutter="0pt"/>
          <w:cols w:space="36pt"/>
          <w:titlePg/>
          <w:docGrid w:linePitch="360"/>
        </w:sectPr>
      </w:pPr>
    </w:p>
    <w:p w14:paraId="22C6D831" w14:textId="0F468A82" w:rsidR="004D72B5" w:rsidRPr="0059112A" w:rsidRDefault="009303D9" w:rsidP="00972203">
      <w:pPr>
        <w:pStyle w:val="Abstract"/>
        <w:rPr>
          <w:rFonts w:ascii="Century Gothic" w:hAnsi="Century Gothic"/>
          <w:i/>
          <w:iCs/>
          <w:sz w:val="16"/>
          <w:szCs w:val="16"/>
          <w:lang w:val="en-GB"/>
        </w:rPr>
      </w:pPr>
      <w:r w:rsidRPr="0059112A">
        <w:rPr>
          <w:rFonts w:ascii="Century Gothic" w:hAnsi="Century Gothic"/>
          <w:i/>
          <w:iCs/>
          <w:sz w:val="16"/>
          <w:szCs w:val="16"/>
          <w:lang w:val="en-GB"/>
        </w:rPr>
        <w:t>Abstract</w:t>
      </w:r>
      <w:r w:rsidRPr="0059112A">
        <w:rPr>
          <w:rFonts w:ascii="Century Gothic" w:hAnsi="Century Gothic"/>
          <w:sz w:val="16"/>
          <w:szCs w:val="16"/>
          <w:lang w:val="en-GB"/>
        </w:rPr>
        <w:t>—</w:t>
      </w:r>
      <w:r w:rsidR="005B0344" w:rsidRPr="0059112A">
        <w:rPr>
          <w:rFonts w:ascii="Century Gothic" w:hAnsi="Century Gothic"/>
          <w:sz w:val="16"/>
          <w:szCs w:val="16"/>
          <w:lang w:val="en-GB"/>
        </w:rPr>
        <w:t xml:space="preserve">This electronic document is a “live” template and already defines the components of your paper [title, text, heads, etc.] in its style sheet.  </w:t>
      </w:r>
      <w:r w:rsidR="00E7596C" w:rsidRPr="0059112A">
        <w:rPr>
          <w:rFonts w:ascii="Century Gothic" w:hAnsi="Century Gothic"/>
          <w:i/>
          <w:sz w:val="16"/>
          <w:szCs w:val="16"/>
          <w:lang w:val="en-GB"/>
        </w:rPr>
        <w:t>*</w:t>
      </w:r>
      <w:r w:rsidR="005B0344" w:rsidRPr="0059112A">
        <w:rPr>
          <w:rFonts w:ascii="Century Gothic" w:hAnsi="Century Gothic"/>
          <w:i/>
          <w:sz w:val="16"/>
          <w:szCs w:val="16"/>
          <w:lang w:val="en-GB"/>
        </w:rPr>
        <w:t>CRITICAL:  Do</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Not</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Use</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Symbols,</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Special</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Characters,</w:t>
      </w:r>
      <w:r w:rsidR="005B0344" w:rsidRPr="0059112A">
        <w:rPr>
          <w:rFonts w:ascii="Century Gothic" w:eastAsia="Times New Roman" w:hAnsi="Century Gothic"/>
          <w:i/>
          <w:sz w:val="16"/>
          <w:szCs w:val="16"/>
          <w:lang w:val="en-GB"/>
        </w:rPr>
        <w:t xml:space="preserve"> </w:t>
      </w:r>
      <w:r w:rsidR="00D7522C" w:rsidRPr="0059112A">
        <w:rPr>
          <w:rFonts w:ascii="Century Gothic" w:eastAsia="Times New Roman" w:hAnsi="Century Gothic"/>
          <w:i/>
          <w:sz w:val="16"/>
          <w:szCs w:val="16"/>
          <w:lang w:val="en-GB"/>
        </w:rPr>
        <w:t xml:space="preserve">Footnotes, </w:t>
      </w:r>
      <w:r w:rsidR="005B0344" w:rsidRPr="0059112A">
        <w:rPr>
          <w:rFonts w:ascii="Century Gothic" w:hAnsi="Century Gothic"/>
          <w:i/>
          <w:sz w:val="16"/>
          <w:szCs w:val="16"/>
          <w:lang w:val="en-GB"/>
        </w:rPr>
        <w:t>or</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Math</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in</w:t>
      </w:r>
      <w:r w:rsidR="005B0344" w:rsidRPr="0059112A">
        <w:rPr>
          <w:rFonts w:ascii="Century Gothic" w:eastAsia="Times New Roman" w:hAnsi="Century Gothic"/>
          <w:i/>
          <w:sz w:val="16"/>
          <w:szCs w:val="16"/>
          <w:lang w:val="en-GB"/>
        </w:rPr>
        <w:t xml:space="preserve"> Paper </w:t>
      </w:r>
      <w:r w:rsidR="005B0344" w:rsidRPr="0059112A">
        <w:rPr>
          <w:rFonts w:ascii="Century Gothic" w:hAnsi="Century Gothic"/>
          <w:i/>
          <w:sz w:val="16"/>
          <w:szCs w:val="16"/>
          <w:lang w:val="en-GB"/>
        </w:rPr>
        <w:t>Title</w:t>
      </w:r>
      <w:r w:rsidR="005B0344" w:rsidRPr="0059112A">
        <w:rPr>
          <w:rFonts w:ascii="Century Gothic" w:eastAsia="Times New Roman" w:hAnsi="Century Gothic"/>
          <w:i/>
          <w:sz w:val="16"/>
          <w:szCs w:val="16"/>
          <w:lang w:val="en-GB"/>
        </w:rPr>
        <w:t xml:space="preserve"> o</w:t>
      </w:r>
      <w:r w:rsidR="005B0344" w:rsidRPr="0059112A">
        <w:rPr>
          <w:rFonts w:ascii="Century Gothic" w:hAnsi="Century Gothic"/>
          <w:i/>
          <w:sz w:val="16"/>
          <w:szCs w:val="16"/>
          <w:lang w:val="en-GB"/>
        </w:rPr>
        <w:t>r</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Abstract</w:t>
      </w:r>
      <w:r w:rsidRPr="0059112A">
        <w:rPr>
          <w:rFonts w:ascii="Century Gothic" w:hAnsi="Century Gothic"/>
          <w:sz w:val="16"/>
          <w:szCs w:val="16"/>
          <w:lang w:val="en-GB"/>
        </w:rPr>
        <w:t xml:space="preserve">. </w:t>
      </w:r>
    </w:p>
    <w:p w14:paraId="416087C6" w14:textId="7C94DFC7" w:rsidR="009303D9" w:rsidRPr="0059112A" w:rsidRDefault="004D72B5" w:rsidP="00972203">
      <w:pPr>
        <w:pStyle w:val="Keywords"/>
        <w:rPr>
          <w:rFonts w:ascii="Century Gothic" w:hAnsi="Century Gothic"/>
          <w:sz w:val="16"/>
          <w:szCs w:val="16"/>
          <w:lang w:val="en-GB"/>
        </w:rPr>
      </w:pPr>
      <w:r w:rsidRPr="0059112A">
        <w:rPr>
          <w:rFonts w:ascii="Century Gothic" w:hAnsi="Century Gothic"/>
          <w:sz w:val="16"/>
          <w:szCs w:val="16"/>
          <w:lang w:val="en-GB"/>
        </w:rPr>
        <w:t>Keywords</w:t>
      </w:r>
      <w:r w:rsidR="007F40E2" w:rsidRPr="0059112A">
        <w:rPr>
          <w:rFonts w:ascii="Century Gothic" w:hAnsi="Century Gothic"/>
          <w:sz w:val="16"/>
          <w:szCs w:val="16"/>
          <w:lang w:val="en-GB"/>
        </w:rPr>
        <w:t xml:space="preserve"> – </w:t>
      </w:r>
      <w:r w:rsidR="009303D9" w:rsidRPr="0059112A">
        <w:rPr>
          <w:rFonts w:ascii="Century Gothic" w:hAnsi="Century Gothic"/>
          <w:sz w:val="16"/>
          <w:szCs w:val="16"/>
          <w:lang w:val="en-GB"/>
        </w:rPr>
        <w:t>component</w:t>
      </w:r>
      <w:r w:rsidR="00D7522C" w:rsidRPr="0059112A">
        <w:rPr>
          <w:rFonts w:ascii="Century Gothic" w:hAnsi="Century Gothic"/>
          <w:sz w:val="16"/>
          <w:szCs w:val="16"/>
          <w:lang w:val="en-GB"/>
        </w:rPr>
        <w:t>,</w:t>
      </w:r>
      <w:r w:rsidR="009303D9" w:rsidRPr="0059112A">
        <w:rPr>
          <w:rFonts w:ascii="Century Gothic" w:hAnsi="Century Gothic"/>
          <w:sz w:val="16"/>
          <w:szCs w:val="16"/>
          <w:lang w:val="en-GB"/>
        </w:rPr>
        <w:t xml:space="preserve"> formatting</w:t>
      </w:r>
      <w:r w:rsidR="00D7522C" w:rsidRPr="0059112A">
        <w:rPr>
          <w:rFonts w:ascii="Century Gothic" w:hAnsi="Century Gothic"/>
          <w:sz w:val="16"/>
          <w:szCs w:val="16"/>
          <w:lang w:val="en-GB"/>
        </w:rPr>
        <w:t>,</w:t>
      </w:r>
      <w:r w:rsidR="009303D9" w:rsidRPr="0059112A">
        <w:rPr>
          <w:rFonts w:ascii="Century Gothic" w:hAnsi="Century Gothic"/>
          <w:sz w:val="16"/>
          <w:szCs w:val="16"/>
          <w:lang w:val="en-GB"/>
        </w:rPr>
        <w:t xml:space="preserve"> style</w:t>
      </w:r>
      <w:r w:rsidR="00D7522C" w:rsidRPr="0059112A">
        <w:rPr>
          <w:rFonts w:ascii="Century Gothic" w:hAnsi="Century Gothic"/>
          <w:sz w:val="16"/>
          <w:szCs w:val="16"/>
          <w:lang w:val="en-GB"/>
        </w:rPr>
        <w:t>,</w:t>
      </w:r>
      <w:r w:rsidR="009303D9" w:rsidRPr="0059112A">
        <w:rPr>
          <w:rFonts w:ascii="Century Gothic" w:hAnsi="Century Gothic"/>
          <w:sz w:val="16"/>
          <w:szCs w:val="16"/>
          <w:lang w:val="en-GB"/>
        </w:rPr>
        <w:t xml:space="preserve"> styling</w:t>
      </w:r>
      <w:r w:rsidR="00D7522C" w:rsidRPr="0059112A">
        <w:rPr>
          <w:rFonts w:ascii="Century Gothic" w:hAnsi="Century Gothic"/>
          <w:sz w:val="16"/>
          <w:szCs w:val="16"/>
          <w:lang w:val="en-GB"/>
        </w:rPr>
        <w:t>,</w:t>
      </w:r>
      <w:r w:rsidR="009303D9" w:rsidRPr="0059112A">
        <w:rPr>
          <w:rFonts w:ascii="Century Gothic" w:hAnsi="Century Gothic"/>
          <w:sz w:val="16"/>
          <w:szCs w:val="16"/>
          <w:lang w:val="en-GB"/>
        </w:rPr>
        <w:t xml:space="preserve"> insert (</w:t>
      </w:r>
      <w:r w:rsidR="009303D9" w:rsidRPr="0059112A">
        <w:rPr>
          <w:rFonts w:ascii="Century Gothic" w:hAnsi="Century Gothic"/>
          <w:b w:val="0"/>
          <w:sz w:val="16"/>
          <w:szCs w:val="16"/>
          <w:lang w:val="en-GB"/>
        </w:rPr>
        <w:t>key words</w:t>
      </w:r>
      <w:r w:rsidR="009303D9" w:rsidRPr="0059112A">
        <w:rPr>
          <w:rFonts w:ascii="Century Gothic" w:hAnsi="Century Gothic"/>
          <w:sz w:val="16"/>
          <w:szCs w:val="16"/>
          <w:lang w:val="en-GB"/>
        </w:rPr>
        <w:t>)</w:t>
      </w:r>
    </w:p>
    <w:p w14:paraId="2F4584B5" w14:textId="77777777" w:rsidR="009303D9" w:rsidRPr="0059112A" w:rsidRDefault="009303D9" w:rsidP="006B6B66">
      <w:pPr>
        <w:pStyle w:val="Heading1"/>
        <w:rPr>
          <w:rFonts w:ascii="Century Gothic" w:hAnsi="Century Gothic"/>
          <w:sz w:val="18"/>
          <w:szCs w:val="18"/>
          <w:lang w:val="en-GB"/>
        </w:rPr>
      </w:pPr>
      <w:r w:rsidRPr="0059112A">
        <w:rPr>
          <w:rFonts w:ascii="Century Gothic" w:hAnsi="Century Gothic"/>
          <w:sz w:val="18"/>
          <w:szCs w:val="18"/>
          <w:lang w:val="en-GB"/>
        </w:rPr>
        <w:t>Introduction (</w:t>
      </w:r>
      <w:r w:rsidR="005B0344" w:rsidRPr="0059112A">
        <w:rPr>
          <w:rFonts w:ascii="Century Gothic" w:eastAsia="MS Mincho" w:hAnsi="Century Gothic"/>
          <w:i/>
          <w:sz w:val="18"/>
          <w:szCs w:val="18"/>
          <w:lang w:val="en-GB"/>
        </w:rPr>
        <w:t>Heading 1</w:t>
      </w:r>
      <w:r w:rsidRPr="0059112A">
        <w:rPr>
          <w:rFonts w:ascii="Century Gothic" w:hAnsi="Century Gothic"/>
          <w:sz w:val="18"/>
          <w:szCs w:val="18"/>
          <w:lang w:val="en-GB"/>
        </w:rPr>
        <w:t>)</w:t>
      </w:r>
    </w:p>
    <w:p w14:paraId="1900DC10" w14:textId="65BBC895"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 xml:space="preserve">This template, </w:t>
      </w:r>
      <w:r w:rsidR="005B520E" w:rsidRPr="0059112A">
        <w:rPr>
          <w:rFonts w:ascii="Century Gothic" w:hAnsi="Century Gothic"/>
          <w:sz w:val="18"/>
          <w:szCs w:val="18"/>
          <w:lang w:val="en-GB"/>
        </w:rPr>
        <w:t>modified</w:t>
      </w:r>
      <w:r w:rsidRPr="0059112A">
        <w:rPr>
          <w:rFonts w:ascii="Century Gothic" w:hAnsi="Century Gothic"/>
          <w:sz w:val="18"/>
          <w:szCs w:val="18"/>
          <w:lang w:val="en-GB"/>
        </w:rPr>
        <w:t xml:space="preserve"> in MS Word 200</w:t>
      </w:r>
      <w:r w:rsidR="00ED0149" w:rsidRPr="0059112A">
        <w:rPr>
          <w:rFonts w:ascii="Century Gothic" w:hAnsi="Century Gothic"/>
          <w:sz w:val="18"/>
          <w:szCs w:val="18"/>
          <w:lang w:val="en-GB"/>
        </w:rPr>
        <w:t>7</w:t>
      </w:r>
      <w:r w:rsidRPr="0059112A">
        <w:rPr>
          <w:rFonts w:ascii="Century Gothic" w:hAnsi="Century Gothic"/>
          <w:sz w:val="18"/>
          <w:szCs w:val="18"/>
          <w:lang w:val="en-GB"/>
        </w:rPr>
        <w:t xml:space="preserve"> and saved as </w:t>
      </w:r>
      <w:r w:rsidR="00ED0149" w:rsidRPr="0059112A">
        <w:rPr>
          <w:rFonts w:ascii="Century Gothic" w:hAnsi="Century Gothic"/>
          <w:sz w:val="18"/>
          <w:szCs w:val="18"/>
          <w:lang w:val="en-GB"/>
        </w:rPr>
        <w:t xml:space="preserve">a </w:t>
      </w:r>
      <w:r w:rsidRPr="0059112A">
        <w:rPr>
          <w:rFonts w:ascii="Century Gothic" w:hAnsi="Century Gothic"/>
          <w:sz w:val="18"/>
          <w:szCs w:val="18"/>
          <w:lang w:val="en-GB"/>
        </w:rPr>
        <w:t>“Word 97-200</w:t>
      </w:r>
      <w:r w:rsidR="00B11A60" w:rsidRPr="0059112A">
        <w:rPr>
          <w:rFonts w:ascii="Century Gothic" w:hAnsi="Century Gothic"/>
          <w:sz w:val="18"/>
          <w:szCs w:val="18"/>
          <w:lang w:val="en-GB"/>
        </w:rPr>
        <w:t>3</w:t>
      </w:r>
      <w:r w:rsidRPr="0059112A">
        <w:rPr>
          <w:rFonts w:ascii="Century Gothic" w:hAnsi="Century Gothic"/>
          <w:sz w:val="18"/>
          <w:szCs w:val="18"/>
          <w:lang w:val="en-GB"/>
        </w:rPr>
        <w:t xml:space="preserve"> </w:t>
      </w:r>
      <w:r w:rsidR="00ED0149" w:rsidRPr="0059112A">
        <w:rPr>
          <w:rFonts w:ascii="Century Gothic" w:hAnsi="Century Gothic"/>
          <w:sz w:val="18"/>
          <w:szCs w:val="18"/>
          <w:lang w:val="en-GB"/>
        </w:rPr>
        <w:t>Document</w:t>
      </w:r>
      <w:r w:rsidRPr="0059112A">
        <w:rPr>
          <w:rFonts w:ascii="Century Gothic" w:hAnsi="Century Gothic"/>
          <w:sz w:val="18"/>
          <w:szCs w:val="18"/>
          <w:lang w:val="en-GB"/>
        </w:rPr>
        <w:t xml:space="preserve">” for the PC, provides authors with most of the formatting specifications needed for preparing electronic versions of their papers. All standard paper components have been specified for three reasons: (1) ease of use when formatting individual papers, (2) automatic </w:t>
      </w:r>
      <w:r w:rsidR="00013464" w:rsidRPr="0059112A">
        <w:rPr>
          <w:rFonts w:ascii="Century Gothic" w:hAnsi="Century Gothic"/>
          <w:sz w:val="18"/>
          <w:szCs w:val="18"/>
          <w:lang w:val="en-GB"/>
        </w:rPr>
        <w:fldChar w:fldCharType="begin"/>
      </w:r>
      <w:r w:rsidR="007B4026" w:rsidRPr="0059112A">
        <w:rPr>
          <w:rFonts w:ascii="Century Gothic" w:hAnsi="Century Gothic"/>
          <w:sz w:val="18"/>
          <w:szCs w:val="18"/>
          <w:lang w:val="en-GB"/>
        </w:rPr>
        <w:instrText xml:space="preserve"> ADDIN ZOTERO_ITEM CSL_CITATION {"citationID":"mD2Q8uyh","properties":{"formattedCitation":"[1], [2], [3]","plainCitation":"[1], [2], [3]","noteIndex":0},"citationItems":[{"id":1091,"uris":["http://zotero.org/users/local/VNWHUwd2/items/YD5U64N3"],"itemData":{"id":1091,"type":"article-journal","abstract":"The project here presented was developed in a metalworking company, where several areas requiring improvement were identified. The study addresses the elimination of waste and increase of productivity in the machining sector of the company. To this purpose key processes were identified and mapped using flowcharts and VSM (Value Stream Mapping). Achieved improvements involved decreasing setup times by resorting to the lean tool SMED (Single Minute Exchange of Die). Setup times were reduced in 40% on the vertical milling machine of the company, and in 57% on the horizontal milling machine.","collection-title":"8th Manufacturing Engineering Society International Conference, MESIC 2019, 19-21 June 2019, Madrid, Spain","container-title":"Procedia Manufacturing","DOI":"10.1016/j.promfg.2019.09.043","ISSN":"2351-9789","journalAbbreviation":"Procedia Manufacturing","page":"555-562","source":"ScienceDirect","title":"Improving the Machining Process of the Metalworking Industry Using the Lean Tool SMED","volume":"41","author":[{"family":"Monteiro","given":"Carlos"},{"family":"Ferreira","given":"Luís P."},{"family":"Fernandes","given":"Nuno O."},{"family":"Sá","given":"J. C."},{"family":"Ribeiro","given":"M. T."},{"family":"Silva","given":"F. J. G."}],"issued":{"date-parts":[["2019",1,1]]}}},{"id":1099,"uris":["http://zotero.org/users/local/VNWHUwd2/items/TZFFQCZ4"],"itemData":{"id":1099,"type":"chapter","abstract":"In the professional work environment, any improvement is all about people, as they are the one who bring the desired change by being a change agent. The magic is not there in the philosophies, tools, and techniques, but it is in the execution by the concerned people. And the human resource is the one who is going to initiate, implement, and make any improvement sustainable. No one can know it better than the Toyota Motor Corporation who developed, practice, and excel the lean and eventually became the pioneer in this area. Experts from all over the globe (especially from the United States and Europe) spent several years in understanding the core of lean (which drove Toyota for exemplary success) but were unable to understand it fully, as it was in the blood of the employees practicing lean. To them, it was more than a philosophy or concept but a lifestyle. The lean approach was something that is deeply rooted in their culture. Many organizations tried to adopt lean concepts but got failed or could not get the same success as Toyota achieved. It may be because lean was not taken whole-heartedly maybe by a section of people such as the commitment from top management, middle management, or the front-line management) or by all the levels. In such situations, lean initiatives become a burden and a source of inefficiencies or Muda. A cure should never become the problem itself. This chapter discusses this important aspect of human resource management in a lean journey. How lean and human resources mutually support each other and help in empowerment has been also discussed.","collection-title":"The Textile Institute Book Series","container-title":"Lean Tools in Apparel Manufacturing","ISBN":"978-0-12-819426-3","note":"DOI: 10.1016/B978-0-12-819426-3.00006-0","page":"331-353","publisher":"Woodhead Publishing","source":"ScienceDirect","title":"11 - Lean human resources","URL":"https://www.sciencedirect.com/science/article/pii/B9780128194263000060","author":[{"family":"Karekatti","given":"Chandrark"}],"editor":[{"family":"Jana","given":"Prabir"},{"family":"Tiwari","given":"Manoj"}],"accessed":{"date-parts":[["2024",9,19]]},"issued":{"date-parts":[["2021",1,1]]}}},{"id":1101,"uris":["http://zotero.org/users/local/VNWHUwd2/items/EB688WNE"],"itemData":{"id":1101,"type":"chapter","abstract":"There is an ongoing trend in the development of lean culture and the implementation of lean principles within the construction industry. The term “lean” was borrowed and developed from a range of industries and converted to a suitable form for use in the construction industry. Lean construction relies on the production management principles inspired by the Toyota Production System. The principle of lean is mainly aimed at eliminating waste in process activities in order to reduce process cycles, improve quality, and increase efficiency. In the lean context, waste includes all forms of overproduction, overprocessing, delay, excess inventory and motions, failure, and defects. Lean construction is a philosophy based on lean manufacturing concepts. The application of lean production principles to construction is based on the transformation (T), flow (F), and value generation (V) theory of production management. The TFV theory identifies transformation (achieved by resources, equipment, workers), materials flow, and customer focus as three independent angles to production. Lean construction emerged due to the failure of the traditional project management approach and results in significant improvements in terms of management and project deliverables. The emerging concept of lean construction is concerned with the application of lean thinking to the construction industry. The ideas of lean thinking within the UK construction industry seem to be predominantly targeted to improving quality and efficiency.","container-title":"Sustainable Construction Technologies","ISBN":"978-0-12-811749-1","note":"DOI: 10.1016/B978-0-12-811749-1.00010-9","page":"317-348","publisher":"Butterworth-Heinemann","source":"ScienceDirect","title":"Chapter 12 - Lean Principles in Construction","URL":"https://www.sciencedirect.com/science/article/pii/B9780128117491000109","author":[{"family":"Akanbi","given":"Oladapo Adebayo"},{"family":"Oyedolapo","given":"Ogunbiyi"},{"family":"Steven","given":"Goulding Jack"}],"editor":[{"family":"Tam","given":"Vivian W. Y."},{"family":"Le","given":"Khoa N."}],"accessed":{"date-parts":[["2024",9,19]]},"issued":{"date-parts":[["2019",1,1]]}}}],"schema":"https://github.com/citation-style-language/schema/raw/master/csl-citation.json"} </w:instrText>
      </w:r>
      <w:r w:rsidR="00013464" w:rsidRPr="0059112A">
        <w:rPr>
          <w:rFonts w:ascii="Century Gothic" w:hAnsi="Century Gothic"/>
          <w:sz w:val="18"/>
          <w:szCs w:val="18"/>
          <w:lang w:val="en-GB"/>
        </w:rPr>
        <w:fldChar w:fldCharType="separate"/>
      </w:r>
      <w:r w:rsidR="007B4026" w:rsidRPr="0059112A">
        <w:rPr>
          <w:rFonts w:ascii="Century Gothic" w:hAnsi="Century Gothic"/>
          <w:sz w:val="18"/>
          <w:szCs w:val="18"/>
        </w:rPr>
        <w:t>[1], [2], [3]</w:t>
      </w:r>
      <w:r w:rsidR="00013464" w:rsidRPr="0059112A">
        <w:rPr>
          <w:rFonts w:ascii="Century Gothic" w:hAnsi="Century Gothic"/>
          <w:sz w:val="18"/>
          <w:szCs w:val="18"/>
          <w:lang w:val="en-GB"/>
        </w:rPr>
        <w:fldChar w:fldCharType="end"/>
      </w:r>
      <w:r w:rsidR="00E94054" w:rsidRPr="0059112A">
        <w:rPr>
          <w:rFonts w:ascii="Century Gothic" w:hAnsi="Century Gothic"/>
          <w:sz w:val="18"/>
          <w:szCs w:val="18"/>
          <w:lang w:val="en-GB"/>
        </w:rPr>
        <w:t xml:space="preserve"> </w:t>
      </w:r>
      <w:r w:rsidRPr="0059112A">
        <w:rPr>
          <w:rFonts w:ascii="Century Gothic" w:hAnsi="Century Gothic"/>
          <w:sz w:val="18"/>
          <w:szCs w:val="18"/>
          <w:lang w:val="en-GB"/>
        </w:rPr>
        <w:t xml:space="preserve">compliance </w:t>
      </w:r>
      <w:r w:rsidR="00013464" w:rsidRPr="0059112A">
        <w:rPr>
          <w:rFonts w:ascii="Century Gothic" w:hAnsi="Century Gothic"/>
          <w:sz w:val="18"/>
          <w:szCs w:val="18"/>
          <w:lang w:val="en-GB"/>
        </w:rPr>
        <w:fldChar w:fldCharType="begin"/>
      </w:r>
      <w:r w:rsidR="007B4026" w:rsidRPr="0059112A">
        <w:rPr>
          <w:rFonts w:ascii="Century Gothic" w:hAnsi="Century Gothic"/>
          <w:sz w:val="18"/>
          <w:szCs w:val="18"/>
          <w:lang w:val="en-GB"/>
        </w:rPr>
        <w:instrText xml:space="preserve"> ADDIN ZOTERO_ITEM CSL_CITATION {"citationID":"FBFISonV","properties":{"formattedCitation":"[4]","plainCitation":"[4]","noteIndex":0},"citationItems":[{"id":1085,"uris":["http://zotero.org/users/local/VNWHUwd2/items/RXYJ4H4K"],"itemData":{"id":1085,"type":"article-journal","abstract":"Every industry has a growing need to improve quality, output and voice of the customer satisfaction. The purpose of this paper is to exhibit the achieved results after implementing SMED tools at a certain production line in the Romanian pharmaceutical industry. Completing Changeovers between products on a certain packaging machine using Single Minute Exchange of Dies (SMED) technique offers the possibility to shorten the machine downtime, increasing the final output. Implementing Lean Manufacturing philosophy, major Changeover time at the bottleneck process decreased by 30% in 12 months. Along with the economic benefits from the SMED implementation, process quality, standardization and teamwork have been improved.","collection-title":"11th International Conference Interdisciplinarity in Engineering, INTER-ENG 2017, 5-6 October 2017, Tirgu Mures, Romania","container-title":"Procedia Manufacturing","DOI":"10.1016/j.promfg.2018.03.125","ISSN":"2351-9789","journalAbbreviation":"Procedia Manufacturing","page":"886-892","source":"ScienceDirect","title":"The contribution of lean manufacturing tools to changeover time decrease in the pharmaceutical industry. A SMED project","volume":"22","author":[{"family":"Karam","given":"Al-Akel"},{"family":"Liviu","given":"Marian"},{"family":"Cristina","given":"Veres"},{"family":"Radu","given":"Horea"}],"issued":{"date-parts":[["2018",1,1]]}}}],"schema":"https://github.com/citation-style-language/schema/raw/master/csl-citation.json"} </w:instrText>
      </w:r>
      <w:r w:rsidR="00013464" w:rsidRPr="0059112A">
        <w:rPr>
          <w:rFonts w:ascii="Century Gothic" w:hAnsi="Century Gothic"/>
          <w:sz w:val="18"/>
          <w:szCs w:val="18"/>
          <w:lang w:val="en-GB"/>
        </w:rPr>
        <w:fldChar w:fldCharType="separate"/>
      </w:r>
      <w:r w:rsidR="007B4026" w:rsidRPr="0059112A">
        <w:rPr>
          <w:rFonts w:ascii="Century Gothic" w:hAnsi="Century Gothic"/>
          <w:sz w:val="18"/>
          <w:szCs w:val="18"/>
        </w:rPr>
        <w:t>[4]</w:t>
      </w:r>
      <w:r w:rsidR="00013464" w:rsidRPr="0059112A">
        <w:rPr>
          <w:rFonts w:ascii="Century Gothic" w:hAnsi="Century Gothic"/>
          <w:sz w:val="18"/>
          <w:szCs w:val="18"/>
          <w:lang w:val="en-GB"/>
        </w:rPr>
        <w:fldChar w:fldCharType="end"/>
      </w:r>
      <w:r w:rsidR="00E94054" w:rsidRPr="0059112A">
        <w:rPr>
          <w:rFonts w:ascii="Century Gothic" w:hAnsi="Century Gothic"/>
          <w:sz w:val="18"/>
          <w:szCs w:val="18"/>
          <w:lang w:val="en-GB"/>
        </w:rPr>
        <w:t xml:space="preserve"> </w:t>
      </w:r>
      <w:r w:rsidRPr="0059112A">
        <w:rPr>
          <w:rFonts w:ascii="Century Gothic" w:hAnsi="Century Gothic"/>
          <w:sz w:val="18"/>
          <w:szCs w:val="18"/>
          <w:lang w:val="en-GB"/>
        </w:rPr>
        <w:t>to electronic requirements that facilitate the concurrent or later production of electronic products, and (3) conformity of style throughout a conference proceedings</w:t>
      </w:r>
      <w:r w:rsidR="006401B1" w:rsidRPr="0059112A">
        <w:rPr>
          <w:rFonts w:ascii="Century Gothic" w:hAnsi="Century Gothic"/>
          <w:sz w:val="18"/>
          <w:szCs w:val="18"/>
          <w:lang w:val="en-GB"/>
        </w:rPr>
        <w:t xml:space="preserve"> </w:t>
      </w:r>
      <w:r w:rsidR="00013464" w:rsidRPr="0059112A">
        <w:rPr>
          <w:rFonts w:ascii="Century Gothic" w:hAnsi="Century Gothic"/>
          <w:sz w:val="18"/>
          <w:szCs w:val="18"/>
          <w:lang w:val="en-GB"/>
        </w:rPr>
        <w:fldChar w:fldCharType="begin"/>
      </w:r>
      <w:r w:rsidR="007B4026" w:rsidRPr="0059112A">
        <w:rPr>
          <w:rFonts w:ascii="Century Gothic" w:hAnsi="Century Gothic"/>
          <w:sz w:val="18"/>
          <w:szCs w:val="18"/>
          <w:lang w:val="en-GB"/>
        </w:rPr>
        <w:instrText xml:space="preserve"> ADDIN ZOTERO_ITEM CSL_CITATION {"citationID":"4fJOF49p","properties":{"formattedCitation":"[5]","plainCitation":"[5]","noteIndex":0},"citationItems":[{"id":"HHh2lA7y/9ZHOQEwg","uris":["http://zotero.org/users/local/epVGt9dM/items/5Z6D65B5",["http://zotero.org/users/local/epVGt9dM/items/5Z6D65B5"]],"itemData":{"id":1697,"type":"article-journal","abstract":"The circular economy model enables businesses to incorporate regenerative manufacturing systems that use closed-loop resources to achieve economic and environmental sustainability. The work focuses on the circular economy’s competitive advantage from the multinationals apparel industry’s internationalization paradigm. A qualitative data analysis technique was used to analyze secondary data obtained for this work. Also, two cases study was selected to demonstrate the circular economy model practice. As a result, the fast fashion industry is increasingly focused on sustainability and environmental value development. Firms need competitive advantages to grow and can grow by leveraging the competitive advantages of the circular economy. Sustainable practices are not only essential for development but also business practices like production and operations. The value creation and competitive advantage in this work can also benefit the practitioners of this discipline when taking internationalization decisions from a circular economy perspective.","container-title":"Cogent Business &amp; Management","DOI":"10.1080/23311975.2021.1944012","ISSN":"null","issue":"1","note":"publisher: Cogent OA\n_eprint: https://doi.org/10.1080/23311975.2021.1944012","page":"1944012","source":"Taylor and Francis+NEJM","title":"Competitive advantage and internationalization of a circular economy model in apparel multinationals","volume":"8","author":[{"family":"Ly","given":"Bora"}],"editor":[{"family":"Tan","given":"Albert W. K."}],"issued":{"date-parts":[["2021",1,1]]}}}],"schema":"https://github.com/citation-style-language/schema/raw/master/csl-citation.json"} </w:instrText>
      </w:r>
      <w:r w:rsidR="00013464" w:rsidRPr="0059112A">
        <w:rPr>
          <w:rFonts w:ascii="Century Gothic" w:hAnsi="Century Gothic"/>
          <w:sz w:val="18"/>
          <w:szCs w:val="18"/>
          <w:lang w:val="en-GB"/>
        </w:rPr>
        <w:fldChar w:fldCharType="separate"/>
      </w:r>
      <w:r w:rsidR="007B4026" w:rsidRPr="0059112A">
        <w:rPr>
          <w:rFonts w:ascii="Century Gothic" w:hAnsi="Century Gothic"/>
          <w:sz w:val="18"/>
          <w:szCs w:val="18"/>
        </w:rPr>
        <w:t>[5]</w:t>
      </w:r>
      <w:r w:rsidR="00013464" w:rsidRPr="0059112A">
        <w:rPr>
          <w:rFonts w:ascii="Century Gothic" w:hAnsi="Century Gothic"/>
          <w:sz w:val="18"/>
          <w:szCs w:val="18"/>
          <w:lang w:val="en-GB"/>
        </w:rPr>
        <w:fldChar w:fldCharType="end"/>
      </w:r>
      <w:r w:rsidRPr="0059112A">
        <w:rPr>
          <w:rFonts w:ascii="Century Gothic" w:hAnsi="Century Gothic"/>
          <w:sz w:val="18"/>
          <w:szCs w:val="18"/>
          <w:lang w:val="en-GB"/>
        </w:rPr>
        <w:t>. Margins, column widths, line spacing, and type styles are built-in; examples of the type styles are provided throughout this document and are identified in italic type, within parentheses</w:t>
      </w:r>
      <w:r w:rsidR="007B4026" w:rsidRPr="0059112A">
        <w:rPr>
          <w:rFonts w:ascii="Century Gothic" w:hAnsi="Century Gothic"/>
          <w:sz w:val="18"/>
          <w:szCs w:val="18"/>
          <w:lang w:val="en-GB"/>
        </w:rPr>
        <w:t xml:space="preserve"> </w:t>
      </w:r>
      <w:r w:rsidR="007B4026" w:rsidRPr="0059112A">
        <w:rPr>
          <w:rFonts w:ascii="Century Gothic" w:hAnsi="Century Gothic"/>
          <w:sz w:val="18"/>
          <w:szCs w:val="18"/>
          <w:lang w:val="en-GB"/>
        </w:rPr>
        <w:fldChar w:fldCharType="begin"/>
      </w:r>
      <w:r w:rsidR="002F1BC6" w:rsidRPr="0059112A">
        <w:rPr>
          <w:rFonts w:ascii="Century Gothic" w:hAnsi="Century Gothic"/>
          <w:sz w:val="18"/>
          <w:szCs w:val="18"/>
          <w:lang w:val="en-GB"/>
        </w:rPr>
        <w:instrText xml:space="preserve"> ADDIN ZOTERO_ITEM CSL_CITATION {"citationID":"c91SowwG","properties":{"formattedCitation":"[6], [7]","plainCitation":"[6], [7]","noteIndex":0},"citationItems":[{"id":1360,"uris":["http://zotero.org/users/local/VNWHUwd2/items/FTUHRRFA"],"itemData":{"id":1360,"type":"article-journal","abstract":"Online supply chain management (OSCM) is the smart way to deal with the vast amounts of data that come in from customers in a disorganized system to meet the quantities, volumes, and types of customer packages during both delivery and pick-up phases using a new design of vehicle boxes managed by IoT and to track their requests based on scheduling requests and sorting them to make a Hamiltonian route that guarantees the shortest travel distance. The OSCM framework consists of two sequential phases. 1st phase has four recruitment stages. The 1st stage discusses exploration resources (the relationship between the client and the vehicle) using IoT to receive customers' requests (Heijunka growth radius), then moves to exploration maturity to build a one-way Hamiltonian growth route direction. The 1st stage is based on tackling a Heijunka matrix fed through deep learning to classify the matrix into many conditional clusters according to customers' request forecasting and make the prediction value, which is the stop condition of cluster radius through next three stages. This study finds that XGboost outperforms Ada-boost by 14.352 % in the prediction stage. A heuristic rule based on NWBS enhances the FP-Growth algorithm over ECLAT by 7.648 % in the classification stage. Phase II is interested in reducing load and unloading activity time. This problem describes needing more than a different service at the same point (i.e., chaotic and unstable interaction leads to unstable delivery). Therefore, the online scheduling and tracking of the logistic routing using the IoT that Smart Lean Heijunka supports will enhance the SCM, increasing the visited points by 31.2 % and improving the profit by 41 %.","container-title":"Results in Engineering","DOI":"10.1016/j.rineng.2023.101745","ISSN":"2590-1230","journalAbbreviation":"Results in Engineering","page":"101745","source":"ScienceDirect","title":"Reduce the delivery time and relevant costs in a chaotic requests system via lean-Heijunka model to enhance the logistic Hamiltonian route","volume":"21","author":[{"family":"Abed","given":"Ahmed M."},{"family":"AlArjani","given":"Ali"},{"family":"Seddek","given":"Laila","dropping-particle":"f."},{"family":"ElAttar","given":"Samia"}],"issued":{"date-parts":[["2024",3,1]]}}},{"id":1362,"uris":["http://zotero.org/users/local/VNWHUwd2/items/G2YHCZCZ"],"itemData":{"id":1362,"type":"article-journal","abstract":"Production leveling (heijunka) is one of the lean tool that is used to stabilize a manufacturing system (reduce the bullwhip effect). Production leveling is a kind of cyclic scheduling that creates production regularity and coordination simplicity. This article describes simulation modeling and multivariate analysis of an assembly production line in a microelectronics factory. The assembly line is organized according to lean principles with heijunka-kanban production control. The simulation technique is applied to evaluate the performance of the manufacturing system which requires modifications to achieve two objectives, i.e. to minimize the average throughput time and to minimize the average work-in-progress. The case study is meant to gain an understanding of the way the appropriate arrangement of heijunka improves both throughput time and work-in-progress, and to supply an illustrative example of discrete event simulation as a useful tool in facilitating heijunka.","collection-title":"7th IFAC Conference on Manufacturing Modelling, Management, and Control","container-title":"IFAC Proceedings Volumes","DOI":"10.3182/20130619-3-RU-3018.00285","ISSN":"1474-6670","issue":"9","journalAbbreviation":"IFAC Proceedings Volumes","page":"1554-1559","source":"ScienceDirect","title":"Multivariate simulation analysis of production leveling (heijunka) - a case study","volume":"46","author":[{"family":"Korytkowski","given":"Przemyslaw"},{"family":"Wisniewski","given":"Tomasz"},{"family":"Rymaszewski","given":"Szymon"}],"issued":{"date-parts":[["2013",1,1]]}}}],"schema":"https://github.com/citation-style-language/schema/raw/master/csl-citation.json"} </w:instrText>
      </w:r>
      <w:r w:rsidR="007B4026" w:rsidRPr="0059112A">
        <w:rPr>
          <w:rFonts w:ascii="Century Gothic" w:hAnsi="Century Gothic"/>
          <w:sz w:val="18"/>
          <w:szCs w:val="18"/>
          <w:lang w:val="en-GB"/>
        </w:rPr>
        <w:fldChar w:fldCharType="separate"/>
      </w:r>
      <w:r w:rsidR="002F1BC6" w:rsidRPr="0059112A">
        <w:rPr>
          <w:rFonts w:ascii="Century Gothic" w:hAnsi="Century Gothic"/>
          <w:sz w:val="18"/>
          <w:szCs w:val="18"/>
        </w:rPr>
        <w:t>[6], [7]</w:t>
      </w:r>
      <w:r w:rsidR="007B4026" w:rsidRPr="0059112A">
        <w:rPr>
          <w:rFonts w:ascii="Century Gothic" w:hAnsi="Century Gothic"/>
          <w:sz w:val="18"/>
          <w:szCs w:val="18"/>
          <w:lang w:val="en-GB"/>
        </w:rPr>
        <w:fldChar w:fldCharType="end"/>
      </w:r>
      <w:r w:rsidRPr="0059112A">
        <w:rPr>
          <w:rFonts w:ascii="Century Gothic" w:hAnsi="Century Gothic"/>
          <w:sz w:val="18"/>
          <w:szCs w:val="18"/>
          <w:lang w:val="en-GB"/>
        </w:rPr>
        <w:t>, following the example</w:t>
      </w:r>
      <w:r w:rsidR="008A5E99" w:rsidRPr="0059112A">
        <w:rPr>
          <w:rFonts w:ascii="Century Gothic" w:hAnsi="Century Gothic"/>
          <w:sz w:val="18"/>
          <w:szCs w:val="18"/>
          <w:lang w:val="en-GB"/>
        </w:rPr>
        <w:t xml:space="preserve"> </w:t>
      </w:r>
      <w:r w:rsidR="00013464" w:rsidRPr="0059112A">
        <w:rPr>
          <w:rFonts w:ascii="Century Gothic" w:hAnsi="Century Gothic"/>
          <w:sz w:val="18"/>
          <w:szCs w:val="18"/>
          <w:lang w:val="en-GB"/>
        </w:rPr>
        <w:fldChar w:fldCharType="begin"/>
      </w:r>
      <w:r w:rsidR="002F1BC6" w:rsidRPr="0059112A">
        <w:rPr>
          <w:rFonts w:ascii="Century Gothic" w:hAnsi="Century Gothic"/>
          <w:sz w:val="18"/>
          <w:szCs w:val="18"/>
          <w:lang w:val="en-GB"/>
        </w:rPr>
        <w:instrText xml:space="preserve"> ADDIN ZOTERO_ITEM CSL_CITATION {"citationID":"ovZ89dqS","properties":{"formattedCitation":"[8]","plainCitation":"[8]","noteIndex":0},"citationItems":[{"id":"HHh2lA7y/rUAY0uYV","uris":["http://zotero.org/users/local/epVGt9dM/items/CK9F4HFR",["http://zotero.org/users/local/epVGt9dM/items/CK9F4HFR"]],"itemData":{"id":575,"type":"article-journal","abstract":"The amount of energy generated from a photovoltaic installation depends mainly on two factors&amp;mdash;the temperature and solar irradiance. Numerous maximum power point tracking (MPPT) techniques have been developed for photovoltaic systems. The challenge is what method to employ in order to obtain optimum operating points (voltage and current) automatically at the maximum photovoltaic output power in most conditions. This paper is focused on the structural analysis of mathematical models of PV cells with growing levels of complexity. The main objective is to simulate and compare the characteristic current-voltage (I-V) and power-voltage (P-V) curves of equivalent circuits of the ideal PV cell model and, with one and with two diodes, that is, equivalent circuits with five and seven parameters. The contribution of each parameter is analyzed in the particular context of a given model and then generalized through comparison to a more complex model. In this study the numerical simulation of the models is used intensively and extensively. The approach utilized to model the equivalent circuits permits an adequate simulation of the photovoltaic array systems by considering the compromise between the complexity and accuracy. By utilizing the Newton&amp;ndash;Raphson method the studied models are then employed through the use of Matlab/Simulink. Finally, this study concludes with an analysis and comparison of the evolution of maximum power observed in the models.","container-title":"Energies","DOI":"10.3390/en11112902","issue":"11","language":"en","page":"2902","source":"www.mdpi.com","title":"Simulation and Comparison of Mathematical Models of PV Cells with Growing Levels of Complexity","volume":"11","author":[{"family":"Manuel Godinho Rodrigues","given":"Eduardo"},{"family":"Godina","given":"Radu"},{"family":"Marzband","given":"Mousa"},{"family":"Pouresmaeil","given":"Edris"}],"issued":{"date-parts":[["2018",11]]}}}],"schema":"https://github.com/citation-style-language/schema/raw/master/csl-citation.json"} </w:instrText>
      </w:r>
      <w:r w:rsidR="00013464" w:rsidRPr="0059112A">
        <w:rPr>
          <w:rFonts w:ascii="Century Gothic" w:hAnsi="Century Gothic"/>
          <w:sz w:val="18"/>
          <w:szCs w:val="18"/>
          <w:lang w:val="en-GB"/>
        </w:rPr>
        <w:fldChar w:fldCharType="separate"/>
      </w:r>
      <w:r w:rsidR="002F1BC6" w:rsidRPr="0059112A">
        <w:rPr>
          <w:rFonts w:ascii="Century Gothic" w:hAnsi="Century Gothic"/>
          <w:sz w:val="18"/>
          <w:szCs w:val="18"/>
        </w:rPr>
        <w:t>[8]</w:t>
      </w:r>
      <w:r w:rsidR="00013464" w:rsidRPr="0059112A">
        <w:rPr>
          <w:rFonts w:ascii="Century Gothic" w:hAnsi="Century Gothic"/>
          <w:sz w:val="18"/>
          <w:szCs w:val="18"/>
          <w:lang w:val="en-GB"/>
        </w:rPr>
        <w:fldChar w:fldCharType="end"/>
      </w:r>
      <w:r w:rsidRPr="0059112A">
        <w:rPr>
          <w:rFonts w:ascii="Century Gothic" w:hAnsi="Century Gothic"/>
          <w:sz w:val="18"/>
          <w:szCs w:val="18"/>
          <w:lang w:val="en-GB"/>
        </w:rPr>
        <w:t>. Some components, such as multi-leveled equations, graphics, and tables are not prescribed, although the various table text styles are provided. The formatter will need to create these components, incorporating the applicable criteria that follow</w:t>
      </w:r>
      <w:r w:rsidR="00300D9B" w:rsidRPr="0059112A">
        <w:rPr>
          <w:rFonts w:ascii="Century Gothic" w:hAnsi="Century Gothic"/>
          <w:sz w:val="18"/>
          <w:szCs w:val="18"/>
          <w:lang w:val="en-GB"/>
        </w:rPr>
        <w:t xml:space="preserve"> </w:t>
      </w:r>
      <w:r w:rsidR="00013464" w:rsidRPr="0059112A">
        <w:rPr>
          <w:rFonts w:ascii="Century Gothic" w:hAnsi="Century Gothic"/>
          <w:sz w:val="18"/>
          <w:szCs w:val="18"/>
          <w:lang w:val="en-GB"/>
        </w:rPr>
        <w:fldChar w:fldCharType="begin"/>
      </w:r>
      <w:r w:rsidR="002F1BC6" w:rsidRPr="0059112A">
        <w:rPr>
          <w:rFonts w:ascii="Century Gothic" w:hAnsi="Century Gothic"/>
          <w:sz w:val="18"/>
          <w:szCs w:val="18"/>
          <w:lang w:val="en-GB"/>
        </w:rPr>
        <w:instrText xml:space="preserve"> ADDIN ZOTERO_ITEM CSL_CITATION {"citationID":"ldKPHo4u","properties":{"formattedCitation":"[9]","plainCitation":"[9]","noteIndex":0},"citationItems":[{"id":"HHh2lA7y/hn3YpfUR","uris":["http://zotero.org/users/local/epVGt9dM/items/UVU2WZEM",["http://zotero.org/users/local/epVGt9dM/items/UVU2WZEM"]],"itemData":{"id":1695,"type":"article-journal","container-title":"California Management Review","DOI":"10.2307/41165913","ISSN":"0008-1256","issue":"4","journalAbbreviation":"California Management Review","language":"en","note":"publisher: SAGE Publications Inc","page":"118-151","source":"SAGE Journals","title":"Creating Lean Suppliers: Diffusing Lean Production through the Supply Chain","title-short":"Creating Lean Suppliers","volume":"39","author":[{"family":"MacDuffie","given":"John Paul"},{"family":"Helper","given":"Susan"}],"issued":{"date-parts":[["1997",7,1]]}}}],"schema":"https://github.com/citation-style-language/schema/raw/master/csl-citation.json"} </w:instrText>
      </w:r>
      <w:r w:rsidR="00013464" w:rsidRPr="0059112A">
        <w:rPr>
          <w:rFonts w:ascii="Century Gothic" w:hAnsi="Century Gothic"/>
          <w:sz w:val="18"/>
          <w:szCs w:val="18"/>
          <w:lang w:val="en-GB"/>
        </w:rPr>
        <w:fldChar w:fldCharType="separate"/>
      </w:r>
      <w:r w:rsidR="002F1BC6" w:rsidRPr="0059112A">
        <w:rPr>
          <w:rFonts w:ascii="Century Gothic" w:hAnsi="Century Gothic"/>
          <w:sz w:val="18"/>
          <w:szCs w:val="18"/>
        </w:rPr>
        <w:t>[9]</w:t>
      </w:r>
      <w:r w:rsidR="00013464" w:rsidRPr="0059112A">
        <w:rPr>
          <w:rFonts w:ascii="Century Gothic" w:hAnsi="Century Gothic"/>
          <w:sz w:val="18"/>
          <w:szCs w:val="18"/>
          <w:lang w:val="en-GB"/>
        </w:rPr>
        <w:fldChar w:fldCharType="end"/>
      </w:r>
      <w:r w:rsidRPr="0059112A">
        <w:rPr>
          <w:rFonts w:ascii="Century Gothic" w:hAnsi="Century Gothic"/>
          <w:sz w:val="18"/>
          <w:szCs w:val="18"/>
          <w:lang w:val="en-GB"/>
        </w:rPr>
        <w:t>.</w:t>
      </w:r>
    </w:p>
    <w:p w14:paraId="46F3B66E" w14:textId="0F1786A9" w:rsidR="004D7D80" w:rsidRPr="0059112A" w:rsidRDefault="004D7D80" w:rsidP="00E7596C">
      <w:pPr>
        <w:pStyle w:val="BodyText"/>
        <w:rPr>
          <w:rFonts w:ascii="Century Gothic" w:hAnsi="Century Gothic"/>
          <w:sz w:val="18"/>
          <w:szCs w:val="18"/>
          <w:lang w:val="en-GB"/>
        </w:rPr>
      </w:pPr>
      <w:r w:rsidRPr="0059112A">
        <w:rPr>
          <w:rFonts w:ascii="Century Gothic" w:hAnsi="Century Gothic"/>
          <w:sz w:val="18"/>
          <w:szCs w:val="18"/>
          <w:lang w:val="en-GB"/>
        </w:rPr>
        <w:t xml:space="preserve">Article files should be provided in Microsoft Word format (main text- </w:t>
      </w:r>
      <w:r w:rsidR="0059112A" w:rsidRPr="0059112A">
        <w:rPr>
          <w:rFonts w:ascii="Century Gothic" w:hAnsi="Century Gothic"/>
          <w:sz w:val="18"/>
          <w:szCs w:val="18"/>
          <w:lang w:val="en-GB"/>
        </w:rPr>
        <w:t>Century Gothic</w:t>
      </w:r>
      <w:r w:rsidR="0059112A">
        <w:rPr>
          <w:rFonts w:ascii="Century Gothic" w:hAnsi="Century Gothic"/>
          <w:sz w:val="18"/>
          <w:szCs w:val="18"/>
          <w:lang w:val="en-GB"/>
        </w:rPr>
        <w:t xml:space="preserve"> 9</w:t>
      </w:r>
      <w:r w:rsidRPr="0059112A">
        <w:rPr>
          <w:rFonts w:ascii="Century Gothic" w:hAnsi="Century Gothic"/>
          <w:sz w:val="18"/>
          <w:szCs w:val="18"/>
          <w:lang w:val="en-GB"/>
        </w:rPr>
        <w:t>, the text of each section should be justified and all the paragraphs must be formatted with 0 points before and 6 points after, and the line spacing should be defined to Multiple at 0.95). The titles shall be formatted according this template. Articles should be approximately 6000 (maximum) words in length. This includes all text including references and appendices.</w:t>
      </w:r>
    </w:p>
    <w:p w14:paraId="1926545A" w14:textId="77777777" w:rsidR="004D7D80" w:rsidRPr="0059112A" w:rsidRDefault="004D7D80" w:rsidP="004D7D80">
      <w:pPr>
        <w:pStyle w:val="BodyText"/>
        <w:rPr>
          <w:rFonts w:ascii="Century Gothic" w:hAnsi="Century Gothic"/>
          <w:sz w:val="18"/>
          <w:szCs w:val="18"/>
        </w:rPr>
      </w:pPr>
      <w:r w:rsidRPr="0059112A">
        <w:rPr>
          <w:rFonts w:ascii="Century Gothic" w:hAnsi="Century Gothic"/>
          <w:sz w:val="18"/>
          <w:szCs w:val="18"/>
        </w:rPr>
        <w:t>Authors should provide appropriate and short keywords related to the principal topics of the paper. The maximum number of keywords is 4. Authors must categorize their paper as part of the submission process. The category which most closely describes their paper should be selected from the list below:</w:t>
      </w:r>
    </w:p>
    <w:p w14:paraId="6E7ED2AA" w14:textId="77777777" w:rsidR="004D7D80" w:rsidRPr="0059112A" w:rsidRDefault="004D7D80" w:rsidP="004D7D80">
      <w:pPr>
        <w:pStyle w:val="BodyText"/>
        <w:rPr>
          <w:rFonts w:ascii="Century Gothic" w:hAnsi="Century Gothic"/>
          <w:sz w:val="18"/>
          <w:szCs w:val="18"/>
        </w:rPr>
      </w:pPr>
      <w:r w:rsidRPr="0059112A">
        <w:rPr>
          <w:rFonts w:ascii="Century Gothic" w:hAnsi="Century Gothic"/>
          <w:sz w:val="18"/>
          <w:szCs w:val="18"/>
        </w:rPr>
        <w:t>Research paper. This category covers papers which report on any type of research undertaken by the author(s). The research may involve the construction or testing of a model or framework, action research, testing of data, market research or surveys, empirical, scientific or clinical research.</w:t>
      </w:r>
    </w:p>
    <w:p w14:paraId="1264B906" w14:textId="77777777" w:rsidR="004D7D80" w:rsidRPr="0059112A" w:rsidRDefault="004D7D80" w:rsidP="004D7D80">
      <w:pPr>
        <w:pStyle w:val="BodyText"/>
        <w:rPr>
          <w:rFonts w:ascii="Century Gothic" w:hAnsi="Century Gothic"/>
          <w:sz w:val="18"/>
          <w:szCs w:val="18"/>
        </w:rPr>
      </w:pPr>
      <w:r w:rsidRPr="0059112A">
        <w:rPr>
          <w:rFonts w:ascii="Century Gothic" w:hAnsi="Century Gothic"/>
          <w:sz w:val="18"/>
          <w:szCs w:val="18"/>
        </w:rPr>
        <w:t>Viewpoint. Any paper, where content is dependent on the author's opinion and interpretation, should be included in this category; this also includes journalistic pieces.</w:t>
      </w:r>
    </w:p>
    <w:p w14:paraId="3D1AD8FF" w14:textId="77777777" w:rsidR="004D7D80" w:rsidRPr="0059112A" w:rsidRDefault="004D7D80" w:rsidP="004D7D80">
      <w:pPr>
        <w:pStyle w:val="BodyText"/>
        <w:rPr>
          <w:rFonts w:ascii="Century Gothic" w:hAnsi="Century Gothic"/>
          <w:sz w:val="18"/>
          <w:szCs w:val="18"/>
        </w:rPr>
      </w:pPr>
      <w:r w:rsidRPr="0059112A">
        <w:rPr>
          <w:rFonts w:ascii="Century Gothic" w:hAnsi="Century Gothic"/>
          <w:sz w:val="18"/>
          <w:szCs w:val="18"/>
        </w:rPr>
        <w:t>Technical paper. Describes and evaluates technical products, processes or services.</w:t>
      </w:r>
    </w:p>
    <w:p w14:paraId="4A0382DB" w14:textId="77777777" w:rsidR="004D7D80" w:rsidRPr="0059112A" w:rsidRDefault="004D7D80" w:rsidP="004D7D80">
      <w:pPr>
        <w:pStyle w:val="BodyText"/>
        <w:rPr>
          <w:rFonts w:ascii="Century Gothic" w:hAnsi="Century Gothic"/>
          <w:sz w:val="18"/>
          <w:szCs w:val="18"/>
        </w:rPr>
      </w:pPr>
      <w:r w:rsidRPr="0059112A">
        <w:rPr>
          <w:rFonts w:ascii="Century Gothic" w:hAnsi="Century Gothic"/>
          <w:sz w:val="18"/>
          <w:szCs w:val="18"/>
        </w:rPr>
        <w:t>Conceptual paper. These papers will not be based on research but will develop hypotheses. The papers are likely to be discursive and will cover philosophical discussions and comparative studies of others' work and thinking.</w:t>
      </w:r>
    </w:p>
    <w:p w14:paraId="03BFEBB2" w14:textId="77777777" w:rsidR="004D7D80" w:rsidRPr="0059112A" w:rsidRDefault="004D7D80" w:rsidP="004D7D80">
      <w:pPr>
        <w:pStyle w:val="BodyText"/>
        <w:rPr>
          <w:rFonts w:ascii="Century Gothic" w:hAnsi="Century Gothic"/>
          <w:sz w:val="18"/>
          <w:szCs w:val="18"/>
        </w:rPr>
      </w:pPr>
      <w:r w:rsidRPr="0059112A">
        <w:rPr>
          <w:rFonts w:ascii="Century Gothic" w:hAnsi="Century Gothic"/>
          <w:sz w:val="18"/>
          <w:szCs w:val="18"/>
        </w:rPr>
        <w:t>Case study. Case studies describe actual interventions or experiences within organizations. They may well be subjective and will not generally report on research. A description of a legal case or a hypothetical case study used as a teaching exercise would also fit into this category.</w:t>
      </w:r>
    </w:p>
    <w:p w14:paraId="74C1C0DC" w14:textId="77777777" w:rsidR="004D7D80" w:rsidRPr="0059112A" w:rsidRDefault="004D7D80" w:rsidP="004D7D80">
      <w:pPr>
        <w:pStyle w:val="BodyText"/>
        <w:rPr>
          <w:rFonts w:ascii="Century Gothic" w:hAnsi="Century Gothic"/>
          <w:sz w:val="18"/>
          <w:szCs w:val="18"/>
        </w:rPr>
      </w:pPr>
      <w:r w:rsidRPr="0059112A">
        <w:rPr>
          <w:rFonts w:ascii="Century Gothic" w:hAnsi="Century Gothic"/>
          <w:sz w:val="18"/>
          <w:szCs w:val="18"/>
        </w:rPr>
        <w:t>Literature review. It is expected that all types of paper cite any relevant literature so this category should only be used if the main purpose of the paper is to annotate and/or critique the literature in a particular subject area. It may be a selective bibliography providing advice on information sources or it may be comprehensive in that the paper's aim is to cover the main contributors to the development of a topic and explore their different views.</w:t>
      </w:r>
    </w:p>
    <w:p w14:paraId="25905C40" w14:textId="31416FE1" w:rsidR="004D7D80" w:rsidRPr="0059112A" w:rsidRDefault="004D7D80" w:rsidP="00E7596C">
      <w:pPr>
        <w:pStyle w:val="BodyText"/>
        <w:rPr>
          <w:rFonts w:ascii="Century Gothic" w:hAnsi="Century Gothic"/>
          <w:sz w:val="18"/>
          <w:szCs w:val="18"/>
        </w:rPr>
      </w:pPr>
      <w:r w:rsidRPr="0059112A">
        <w:rPr>
          <w:rFonts w:ascii="Century Gothic" w:hAnsi="Century Gothic"/>
          <w:sz w:val="18"/>
          <w:szCs w:val="18"/>
        </w:rPr>
        <w:t>General review. This category covers those papers which provide an overview or historical examination of some concept, technique or phenomenon. The papers are likely to be more descriptive or instructional ("how to" papers) than discursive.</w:t>
      </w:r>
    </w:p>
    <w:p w14:paraId="51071027" w14:textId="77777777" w:rsidR="009303D9" w:rsidRPr="0059112A" w:rsidRDefault="009303D9" w:rsidP="006B6B66">
      <w:pPr>
        <w:pStyle w:val="Heading1"/>
        <w:rPr>
          <w:rFonts w:ascii="Century Gothic" w:hAnsi="Century Gothic"/>
          <w:sz w:val="18"/>
          <w:szCs w:val="18"/>
          <w:lang w:val="en-GB"/>
        </w:rPr>
      </w:pPr>
      <w:r w:rsidRPr="0059112A">
        <w:rPr>
          <w:rFonts w:ascii="Century Gothic" w:hAnsi="Century Gothic"/>
          <w:sz w:val="18"/>
          <w:szCs w:val="18"/>
          <w:lang w:val="en-GB"/>
        </w:rPr>
        <w:t>Ease of Use</w:t>
      </w:r>
    </w:p>
    <w:p w14:paraId="170386CE" w14:textId="77777777"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Selecting a Template (Heading 2)</w:t>
      </w:r>
    </w:p>
    <w:p w14:paraId="7D57501E" w14:textId="50073220"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 xml:space="preserve">First, confirm that you have the correct template for your paper size. This template has been tailored for output on the </w:t>
      </w:r>
      <w:r w:rsidR="003B4E04" w:rsidRPr="0059112A">
        <w:rPr>
          <w:rFonts w:ascii="Century Gothic" w:hAnsi="Century Gothic"/>
          <w:sz w:val="18"/>
          <w:szCs w:val="18"/>
          <w:lang w:val="en-GB"/>
        </w:rPr>
        <w:t>A4</w:t>
      </w:r>
      <w:r w:rsidRPr="0059112A">
        <w:rPr>
          <w:rFonts w:ascii="Century Gothic" w:hAnsi="Century Gothic"/>
          <w:sz w:val="18"/>
          <w:szCs w:val="18"/>
          <w:lang w:val="en-GB"/>
        </w:rPr>
        <w:t xml:space="preserve"> paper size. If you are using </w:t>
      </w:r>
      <w:r w:rsidR="003B4E04" w:rsidRPr="0059112A">
        <w:rPr>
          <w:rFonts w:ascii="Century Gothic" w:hAnsi="Century Gothic"/>
          <w:sz w:val="18"/>
          <w:szCs w:val="18"/>
          <w:lang w:val="en-GB"/>
        </w:rPr>
        <w:t>US letter</w:t>
      </w:r>
      <w:r w:rsidRPr="0059112A">
        <w:rPr>
          <w:rFonts w:ascii="Century Gothic" w:hAnsi="Century Gothic"/>
          <w:sz w:val="18"/>
          <w:szCs w:val="18"/>
          <w:lang w:val="en-GB"/>
        </w:rPr>
        <w:t>-sized paper, please close this</w:t>
      </w:r>
      <w:r w:rsidR="003B4E04" w:rsidRPr="0059112A">
        <w:rPr>
          <w:rFonts w:ascii="Century Gothic" w:hAnsi="Century Gothic"/>
          <w:sz w:val="18"/>
          <w:szCs w:val="18"/>
          <w:lang w:val="en-GB"/>
        </w:rPr>
        <w:t xml:space="preserve"> file and download the Microsoft Word, Letter file</w:t>
      </w:r>
      <w:r w:rsidR="002F1BC6" w:rsidRPr="0059112A">
        <w:rPr>
          <w:rFonts w:ascii="Century Gothic" w:hAnsi="Century Gothic"/>
          <w:sz w:val="18"/>
          <w:szCs w:val="18"/>
          <w:lang w:val="en-GB"/>
        </w:rPr>
        <w:t xml:space="preserve"> </w:t>
      </w:r>
      <w:r w:rsidR="002F1BC6" w:rsidRPr="0059112A">
        <w:rPr>
          <w:rFonts w:ascii="Century Gothic" w:hAnsi="Century Gothic"/>
          <w:sz w:val="18"/>
          <w:szCs w:val="18"/>
          <w:lang w:val="en-GB"/>
        </w:rPr>
        <w:fldChar w:fldCharType="begin"/>
      </w:r>
      <w:r w:rsidR="002F1BC6" w:rsidRPr="0059112A">
        <w:rPr>
          <w:rFonts w:ascii="Century Gothic" w:hAnsi="Century Gothic"/>
          <w:sz w:val="18"/>
          <w:szCs w:val="18"/>
          <w:lang w:val="en-GB"/>
        </w:rPr>
        <w:instrText xml:space="preserve"> ADDIN ZOTERO_ITEM CSL_CITATION {"citationID":"s85i6cMM","properties":{"formattedCitation":"[6], [10]","plainCitation":"[6], [10]","noteIndex":0},"citationItems":[{"id":1360,"uris":["http://zotero.org/users/local/VNWHUwd2/items/FTUHRRFA"],"itemData":{"id":1360,"type":"article-journal","abstract":"Online supply chain management (OSCM) is the smart way to deal with the vast amounts of data that come in from customers in a disorganized system to meet the quantities, volumes, and types of customer packages during both delivery and pick-up phases using a new design of vehicle boxes managed by IoT and to track their requests based on scheduling requests and sorting them to make a Hamiltonian route that guarantees the shortest travel distance. The OSCM framework consists of two sequential phases. 1st phase has four recruitment stages. The 1st stage discusses exploration resources (the relationship between the client and the vehicle) using IoT to receive customers' requests (Heijunka growth radius), then moves to exploration maturity to build a one-way Hamiltonian growth route direction. The 1st stage is based on tackling a Heijunka matrix fed through deep learning to classify the matrix into many conditional clusters according to customers' request forecasting and make the prediction value, which is the stop condition of cluster radius through next three stages. This study finds that XGboost outperforms Ada-boost by 14.352 % in the prediction stage. A heuristic rule based on NWBS enhances the FP-Growth algorithm over ECLAT by 7.648 % in the classification stage. Phase II is interested in reducing load and unloading activity time. This problem describes needing more than a different service at the same point (i.e., chaotic and unstable interaction leads to unstable delivery). Therefore, the online scheduling and tracking of the logistic routing using the IoT that Smart Lean Heijunka supports will enhance the SCM, increasing the visited points by 31.2 % and improving the profit by 41 %.","container-title":"Results in Engineering","DOI":"10.1016/j.rineng.2023.101745","ISSN":"2590-1230","journalAbbreviation":"Results in Engineering","page":"101745","source":"ScienceDirect","title":"Reduce the delivery time and relevant costs in a chaotic requests system via lean-Heijunka model to enhance the logistic Hamiltonian route","volume":"21","author":[{"family":"Abed","given":"Ahmed M."},{"family":"AlArjani","given":"Ali"},{"family":"Seddek","given":"Laila","dropping-particle":"f."},{"family":"ElAttar","given":"Samia"}],"issued":{"date-parts":[["2024",3,1]]}}},{"id":1365,"uris":["http://zotero.org/users/local/VNWHUwd2/items/UYG37PQW"],"itemData":{"id":1365,"type":"article-journal","abstract":"For decades, industrial companies have been collecting and storing high amounts of data with the aim of better controlling and managing their processes. However, this vast amount of information and hidden knowledge implicit in all of this data could be utilized more efficiently. With the help of data mining techniques unknown relationships can be systematically discovered. The production of semiconductors is a highly complex process, which entails several subprocesses that employ a diverse array of equipment. The size of the semiconductors signifies a high number of units can be produced, which require huge amounts of data in order to be able to control and improve the semiconductor manufacturing process. Therefore, in this paper a structured review is made through a sample of 137 papers of the published articles in the scientific community regarding data mining applications in semiconductor manufacturing. A detailed bibliometric analysis is also made. All data mining applications are classified in function of the application area. The results are then analyzed and conclusions are drawn.","container-title":"Processes","DOI":"10.3390/pr9020305","ISSN":"2227-9717","issue":"2","journalAbbreviation":"Processes","language":"en","license":"https://creativecommons.org/licenses/by/4.0/","page":"305","source":"DOI.org (Crossref)","title":"A Review of Data Mining Applications in Semiconductor Manufacturing","volume":"9","author":[{"family":"Espadinha-Cruz","given":"Pedro"},{"family":"Godina","given":"Radu"},{"family":"Rodrigues","given":"Eduardo M. G."}],"issued":{"date-parts":[["2021",2,6]]}}}],"schema":"https://github.com/citation-style-language/schema/raw/master/csl-citation.json"} </w:instrText>
      </w:r>
      <w:r w:rsidR="002F1BC6" w:rsidRPr="0059112A">
        <w:rPr>
          <w:rFonts w:ascii="Century Gothic" w:hAnsi="Century Gothic"/>
          <w:sz w:val="18"/>
          <w:szCs w:val="18"/>
          <w:lang w:val="en-GB"/>
        </w:rPr>
        <w:fldChar w:fldCharType="separate"/>
      </w:r>
      <w:r w:rsidR="002F1BC6" w:rsidRPr="0059112A">
        <w:rPr>
          <w:rFonts w:ascii="Century Gothic" w:hAnsi="Century Gothic"/>
          <w:sz w:val="18"/>
          <w:szCs w:val="18"/>
        </w:rPr>
        <w:t>[6], [10]</w:t>
      </w:r>
      <w:r w:rsidR="002F1BC6" w:rsidRPr="0059112A">
        <w:rPr>
          <w:rFonts w:ascii="Century Gothic" w:hAnsi="Century Gothic"/>
          <w:sz w:val="18"/>
          <w:szCs w:val="18"/>
          <w:lang w:val="en-GB"/>
        </w:rPr>
        <w:fldChar w:fldCharType="end"/>
      </w:r>
      <w:r w:rsidRPr="0059112A">
        <w:rPr>
          <w:rFonts w:ascii="Century Gothic" w:hAnsi="Century Gothic"/>
          <w:sz w:val="18"/>
          <w:szCs w:val="18"/>
          <w:lang w:val="en-GB"/>
        </w:rPr>
        <w:t>.</w:t>
      </w:r>
    </w:p>
    <w:p w14:paraId="19A99373" w14:textId="77777777"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Maintaining the Integrity of the Specifications</w:t>
      </w:r>
    </w:p>
    <w:p w14:paraId="198A62B2"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CF8F7D1" w14:textId="77777777" w:rsidR="009303D9" w:rsidRPr="0059112A" w:rsidRDefault="009303D9" w:rsidP="006B6B66">
      <w:pPr>
        <w:pStyle w:val="Heading1"/>
        <w:rPr>
          <w:rFonts w:ascii="Century Gothic" w:hAnsi="Century Gothic"/>
          <w:sz w:val="18"/>
          <w:szCs w:val="18"/>
          <w:lang w:val="en-GB"/>
        </w:rPr>
      </w:pPr>
      <w:r w:rsidRPr="0059112A">
        <w:rPr>
          <w:rFonts w:ascii="Century Gothic" w:hAnsi="Century Gothic"/>
          <w:sz w:val="18"/>
          <w:szCs w:val="18"/>
          <w:lang w:val="en-GB"/>
        </w:rPr>
        <w:lastRenderedPageBreak/>
        <w:t>Prepare Your Paper Before Styling</w:t>
      </w:r>
    </w:p>
    <w:p w14:paraId="2647ECC3" w14:textId="77777777" w:rsidR="00D7522C"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 xml:space="preserve">Before you begin to format your paper, first write and save the content as a separate text file. </w:t>
      </w:r>
      <w:r w:rsidR="00D7522C" w:rsidRPr="0059112A">
        <w:rPr>
          <w:rFonts w:ascii="Century Gothic" w:hAnsi="Century Gothic"/>
          <w:sz w:val="18"/>
          <w:szCs w:val="18"/>
          <w:lang w:val="en-GB"/>
        </w:rPr>
        <w:t>Complete all content and organizational editing before formatting. Please note sections A-D below for more information on proofreading, spelling and grammar.</w:t>
      </w:r>
    </w:p>
    <w:p w14:paraId="3052B49B"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FE767E3" w14:textId="77777777"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Abbreviations and Acronyms</w:t>
      </w:r>
    </w:p>
    <w:p w14:paraId="1B89578B"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EF02E82" w14:textId="2498325F"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Units</w:t>
      </w:r>
    </w:p>
    <w:p w14:paraId="5F352836" w14:textId="0723E7D6"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Use either SI (MKS) or CGS as primary units. (SI units are encouraged.) English units may be used as secondary units (in parentheses). An exception would be the use of English units as identifiers in trade, such as “3.5-inch disk drive”.</w:t>
      </w:r>
    </w:p>
    <w:p w14:paraId="15548A8B"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753B1B0"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Do not mix complete spellings and abbreviations of units: “Wb/m2” or “webers per square meter”, not “webers/m2”.  Spell out units when they appear in text: “. . . a few henries”, not “. . . a few H”.</w:t>
      </w:r>
    </w:p>
    <w:p w14:paraId="10D499D0" w14:textId="77777777" w:rsidR="003B4E04" w:rsidRPr="0059112A" w:rsidRDefault="003B4E04" w:rsidP="001750C0">
      <w:pPr>
        <w:pStyle w:val="sponsors"/>
        <w:framePr w:w="527.05pt" w:h="12.05pt" w:hRule="exact" w:wrap="auto" w:vAnchor="page" w:hAnchor="page" w:x="45.90pt" w:y="756.05pt"/>
        <w:ind w:firstLine="14.45pt"/>
        <w:rPr>
          <w:rFonts w:ascii="Century Gothic" w:hAnsi="Century Gothic"/>
          <w:sz w:val="14"/>
          <w:szCs w:val="14"/>
          <w:lang w:val="en-GB"/>
        </w:rPr>
      </w:pPr>
      <w:r w:rsidRPr="0059112A">
        <w:rPr>
          <w:rFonts w:ascii="Century Gothic" w:hAnsi="Century Gothic"/>
          <w:sz w:val="14"/>
          <w:szCs w:val="14"/>
          <w:lang w:val="en-GB"/>
        </w:rPr>
        <w:t xml:space="preserve">Identify applicable funding agency here. </w:t>
      </w:r>
      <w:r w:rsidRPr="0059112A">
        <w:rPr>
          <w:rFonts w:ascii="Century Gothic" w:hAnsi="Century Gothic"/>
          <w:iCs/>
          <w:sz w:val="14"/>
          <w:szCs w:val="14"/>
          <w:lang w:val="en-GB"/>
        </w:rPr>
        <w:t>If none, delete this text box.</w:t>
      </w:r>
    </w:p>
    <w:p w14:paraId="471D711E"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Use a zero before decimal points: “0.25”, not “.25”. Use “cm3”, not “cc”. (</w:t>
      </w:r>
      <w:r w:rsidRPr="0059112A">
        <w:rPr>
          <w:rFonts w:ascii="Century Gothic" w:hAnsi="Century Gothic"/>
          <w:i/>
          <w:iCs/>
          <w:sz w:val="18"/>
          <w:szCs w:val="18"/>
          <w:lang w:val="en-GB"/>
        </w:rPr>
        <w:t>bullet list</w:t>
      </w:r>
      <w:r w:rsidRPr="0059112A">
        <w:rPr>
          <w:rFonts w:ascii="Century Gothic" w:hAnsi="Century Gothic"/>
          <w:sz w:val="18"/>
          <w:szCs w:val="18"/>
          <w:lang w:val="en-GB"/>
        </w:rPr>
        <w:t>)</w:t>
      </w:r>
    </w:p>
    <w:p w14:paraId="4F895A59" w14:textId="77777777"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Equations</w:t>
      </w:r>
    </w:p>
    <w:p w14:paraId="635BE8FD"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80617E3"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sidRPr="0059112A">
        <w:rPr>
          <w:rFonts w:ascii="Century Gothic" w:hAnsi="Century Gothic"/>
          <w:sz w:val="18"/>
          <w:szCs w:val="18"/>
          <w:lang w:val="en-GB"/>
        </w:rPr>
        <w:t>:</w:t>
      </w:r>
    </w:p>
    <w:p w14:paraId="7CCF4178" w14:textId="40488D5B" w:rsidR="004D2D1B" w:rsidRPr="0059112A" w:rsidRDefault="001D64ED" w:rsidP="005128D0">
      <w:pPr>
        <w:pStyle w:val="MTDisplayEquation"/>
        <w:jc w:val="end"/>
        <w:rPr>
          <w:rFonts w:ascii="Century Gothic" w:hAnsi="Century Gothic"/>
          <w:sz w:val="18"/>
          <w:szCs w:val="18"/>
          <w:lang w:val="en-GB"/>
        </w:rPr>
      </w:pPr>
      <w:r w:rsidRPr="0059112A">
        <w:rPr>
          <w:rFonts w:ascii="Century Gothic" w:hAnsi="Century Gothic"/>
          <w:noProof/>
          <w:position w:val="-22"/>
          <w:sz w:val="18"/>
          <w:szCs w:val="18"/>
          <w:lang w:val="en-GB"/>
        </w:rPr>
        <mc:AlternateContent>
          <mc:Choice Requires="v">
            <w:object w:dxaOrig="92pt" w:dyaOrig="31.95pt" w14:anchorId="7861D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9pt;height:30.95pt;mso-width-percent:0;mso-height-percent:0;mso-width-percent:0;mso-height-percent:0" o:ole="">
                <v:imagedata r:id="rId11" o:title=""/>
              </v:shape>
              <o:OLEObject Type="Embed" ProgID="Equation.DSMT4" ShapeID="_x0000_i1025" DrawAspect="Content" ObjectID="_1825760408" r:id="rId12"/>
            </w:object>
          </mc:Choice>
          <mc:Fallback>
            <w:object>
              <w:drawing>
                <wp:inline distT="0" distB="0" distL="0" distR="0" wp14:anchorId="0BE3511E" wp14:editId="07A9117D">
                  <wp:extent cx="1179830" cy="393065"/>
                  <wp:effectExtent l="0" t="0" r="1270" b="635"/>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825760408" isActiveX="0" linkType=""/>
                              </a:ext>
                            </a:extLst>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9830" cy="393065"/>
                          </a:xfrm>
                          <a:prstGeom prst="rect">
                            <a:avLst/>
                          </a:prstGeom>
                          <a:noFill/>
                          <a:ln>
                            <a:noFill/>
                          </a:ln>
                        </pic:spPr>
                      </pic:pic>
                    </a:graphicData>
                  </a:graphic>
                </wp:inline>
              </w:drawing>
              <w:objectEmbed w:drawAspect="content" r:id="rId12" w:progId="Equation.DSMT4" w:shapeId="1" w:fieldCodes=""/>
            </w:object>
          </mc:Fallback>
        </mc:AlternateContent>
      </w:r>
      <w:r w:rsidR="004D2D1B" w:rsidRPr="0059112A">
        <w:rPr>
          <w:rFonts w:ascii="Century Gothic" w:hAnsi="Century Gothic"/>
          <w:sz w:val="18"/>
          <w:szCs w:val="18"/>
          <w:lang w:val="en-GB"/>
        </w:rPr>
        <w:t xml:space="preserve"> </w:t>
      </w:r>
      <w:r w:rsidR="005128D0" w:rsidRPr="0059112A">
        <w:rPr>
          <w:rFonts w:ascii="Century Gothic" w:hAnsi="Century Gothic"/>
          <w:sz w:val="18"/>
          <w:szCs w:val="18"/>
          <w:lang w:val="en-GB"/>
        </w:rPr>
        <w:tab/>
      </w:r>
      <w:r w:rsidR="005128D0" w:rsidRPr="0059112A">
        <w:rPr>
          <w:rFonts w:ascii="Century Gothic" w:hAnsi="Century Gothic"/>
          <w:sz w:val="18"/>
          <w:szCs w:val="18"/>
          <w:lang w:val="en-GB"/>
        </w:rPr>
        <w:tab/>
      </w:r>
      <w:r w:rsidR="004D2D1B" w:rsidRPr="0059112A">
        <w:rPr>
          <w:rFonts w:ascii="Century Gothic" w:hAnsi="Century Gothic"/>
          <w:sz w:val="18"/>
          <w:szCs w:val="18"/>
          <w:lang w:val="en-GB"/>
        </w:rPr>
        <w:tab/>
      </w:r>
      <w:r w:rsidR="004D2D1B" w:rsidRPr="0059112A">
        <w:rPr>
          <w:rFonts w:ascii="Century Gothic" w:hAnsi="Century Gothic"/>
          <w:sz w:val="18"/>
          <w:szCs w:val="18"/>
          <w:lang w:val="en-GB"/>
        </w:rPr>
        <w:fldChar w:fldCharType="begin"/>
      </w:r>
      <w:r w:rsidR="004D2D1B" w:rsidRPr="0059112A">
        <w:rPr>
          <w:rFonts w:ascii="Century Gothic" w:hAnsi="Century Gothic"/>
          <w:sz w:val="18"/>
          <w:szCs w:val="18"/>
          <w:lang w:val="en-GB"/>
        </w:rPr>
        <w:instrText xml:space="preserve"> MACROBUTTON MTPlaceRef \* MERGEFORMAT </w:instrText>
      </w:r>
      <w:r w:rsidR="004D2D1B" w:rsidRPr="0059112A">
        <w:rPr>
          <w:rFonts w:ascii="Century Gothic" w:hAnsi="Century Gothic"/>
          <w:sz w:val="18"/>
          <w:szCs w:val="18"/>
          <w:lang w:val="en-GB"/>
        </w:rPr>
        <w:fldChar w:fldCharType="begin"/>
      </w:r>
      <w:r w:rsidR="004D2D1B" w:rsidRPr="0059112A">
        <w:rPr>
          <w:rFonts w:ascii="Century Gothic" w:hAnsi="Century Gothic"/>
          <w:sz w:val="18"/>
          <w:szCs w:val="18"/>
          <w:lang w:val="en-GB"/>
        </w:rPr>
        <w:instrText xml:space="preserve"> SEQ MTEqn \h \* MERGEFORMAT </w:instrText>
      </w:r>
      <w:r w:rsidR="004D2D1B" w:rsidRPr="0059112A">
        <w:rPr>
          <w:rFonts w:ascii="Century Gothic" w:hAnsi="Century Gothic"/>
          <w:sz w:val="18"/>
          <w:szCs w:val="18"/>
          <w:lang w:val="en-GB"/>
        </w:rPr>
        <w:fldChar w:fldCharType="end"/>
      </w:r>
      <w:r w:rsidR="004D2D1B" w:rsidRPr="0059112A">
        <w:rPr>
          <w:rFonts w:ascii="Century Gothic" w:hAnsi="Century Gothic"/>
          <w:sz w:val="18"/>
          <w:szCs w:val="18"/>
          <w:lang w:val="en-GB"/>
        </w:rPr>
        <w:instrText>(</w:instrText>
      </w:r>
      <w:r w:rsidR="00F942D1" w:rsidRPr="0059112A">
        <w:rPr>
          <w:rFonts w:ascii="Century Gothic" w:hAnsi="Century Gothic"/>
          <w:sz w:val="18"/>
          <w:szCs w:val="18"/>
          <w:lang w:val="en-GB"/>
        </w:rPr>
        <w:fldChar w:fldCharType="begin"/>
      </w:r>
      <w:r w:rsidR="00F942D1" w:rsidRPr="0059112A">
        <w:rPr>
          <w:rFonts w:ascii="Century Gothic" w:hAnsi="Century Gothic"/>
          <w:sz w:val="18"/>
          <w:szCs w:val="18"/>
          <w:lang w:val="en-GB"/>
        </w:rPr>
        <w:instrText xml:space="preserve"> SEQ MTEqn \c \* Arabic \* MERGEFORMAT </w:instrText>
      </w:r>
      <w:r w:rsidR="00F942D1" w:rsidRPr="0059112A">
        <w:rPr>
          <w:rFonts w:ascii="Century Gothic" w:hAnsi="Century Gothic"/>
          <w:sz w:val="18"/>
          <w:szCs w:val="18"/>
          <w:lang w:val="en-GB"/>
        </w:rPr>
        <w:fldChar w:fldCharType="separate"/>
      </w:r>
      <w:r w:rsidR="00E633E8">
        <w:rPr>
          <w:rFonts w:ascii="Century Gothic" w:hAnsi="Century Gothic"/>
          <w:noProof/>
          <w:sz w:val="18"/>
          <w:szCs w:val="18"/>
          <w:lang w:val="en-GB"/>
        </w:rPr>
        <w:instrText>1</w:instrText>
      </w:r>
      <w:r w:rsidR="00F942D1" w:rsidRPr="0059112A">
        <w:rPr>
          <w:rFonts w:ascii="Century Gothic" w:hAnsi="Century Gothic"/>
          <w:noProof/>
          <w:sz w:val="18"/>
          <w:szCs w:val="18"/>
          <w:lang w:val="en-GB"/>
        </w:rPr>
        <w:fldChar w:fldCharType="end"/>
      </w:r>
      <w:r w:rsidR="004D2D1B" w:rsidRPr="0059112A">
        <w:rPr>
          <w:rFonts w:ascii="Century Gothic" w:hAnsi="Century Gothic"/>
          <w:sz w:val="18"/>
          <w:szCs w:val="18"/>
          <w:lang w:val="en-GB"/>
        </w:rPr>
        <w:instrText>)</w:instrText>
      </w:r>
      <w:r w:rsidR="004D2D1B" w:rsidRPr="0059112A">
        <w:rPr>
          <w:rFonts w:ascii="Century Gothic" w:hAnsi="Century Gothic"/>
          <w:sz w:val="18"/>
          <w:szCs w:val="18"/>
          <w:lang w:val="en-GB"/>
        </w:rPr>
        <w:fldChar w:fldCharType="end"/>
      </w:r>
    </w:p>
    <w:p w14:paraId="360F88EA"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Note that the equation is centered using a center tab stop. Be sure that the symbols in your equation have been defined before or immediately following the equation. Use “(1)”, not “Eq. (1)” or “equation (1)”, except at the beginning of a sentence: “Equation (1) is . . .”</w:t>
      </w:r>
    </w:p>
    <w:p w14:paraId="0D043747" w14:textId="77777777"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Some Common Mistakes</w:t>
      </w:r>
    </w:p>
    <w:p w14:paraId="75C95018"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The word “data” is plural, not singular.</w:t>
      </w:r>
    </w:p>
    <w:p w14:paraId="4712967D" w14:textId="76C8D73F"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 xml:space="preserve">The subscript for the permeability of vacuum </w:t>
      </w:r>
      <w:r w:rsidR="00CD3144">
        <w:rPr>
          <w:i/>
          <w:iCs/>
          <w:snapToGrid w:val="0"/>
          <w:sz w:val="18"/>
          <w:szCs w:val="18"/>
          <w:lang w:val="en-GB"/>
        </w:rPr>
        <w:t>β</w:t>
      </w:r>
      <w:r w:rsidRPr="0059112A">
        <w:rPr>
          <w:rFonts w:ascii="Century Gothic" w:hAnsi="Century Gothic"/>
          <w:sz w:val="18"/>
          <w:szCs w:val="18"/>
          <w:vertAlign w:val="subscript"/>
          <w:lang w:val="en-GB"/>
        </w:rPr>
        <w:t>0</w:t>
      </w:r>
      <w:r w:rsidRPr="0059112A">
        <w:rPr>
          <w:rFonts w:ascii="Century Gothic" w:hAnsi="Century Gothic"/>
          <w:sz w:val="18"/>
          <w:szCs w:val="18"/>
          <w:lang w:val="en-GB"/>
        </w:rPr>
        <w:t>, and other common scientific constants, is zero with subscript formatting, not a lowercase letter “o”.</w:t>
      </w:r>
    </w:p>
    <w:p w14:paraId="2F24174C"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 xml:space="preserve">In American </w:t>
      </w:r>
      <w:r w:rsidR="002850E3" w:rsidRPr="0059112A">
        <w:rPr>
          <w:rFonts w:ascii="Century Gothic" w:hAnsi="Century Gothic"/>
          <w:sz w:val="18"/>
          <w:szCs w:val="18"/>
          <w:lang w:val="en-GB"/>
        </w:rPr>
        <w:t>English, commas, semi</w:t>
      </w:r>
      <w:r w:rsidRPr="0059112A">
        <w:rPr>
          <w:rFonts w:ascii="Century Gothic" w:hAnsi="Century Gothic"/>
          <w:sz w:val="18"/>
          <w:szCs w:val="18"/>
          <w:lang w:val="en-GB"/>
        </w:rPr>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69E88F1"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A graph within a graph is an “inset”, not an “insert”. The word alternatively is preferred to the word “alternately” (unless you really mean something that alternates).</w:t>
      </w:r>
    </w:p>
    <w:p w14:paraId="5AF84038"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Do not use the word “essentially” to mean “approximately” or “effectively”.</w:t>
      </w:r>
    </w:p>
    <w:p w14:paraId="00C486CE"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In your paper title, if the words “that uses” can accurately replace the word “using”, capitalize the “u”; if not, keep using lower-cased.</w:t>
      </w:r>
    </w:p>
    <w:p w14:paraId="0E7433E0"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Be aware of the different meanings of the homophones “affect” and “effect”, “complement” and “compliment”, “discreet” and “discrete”, “principal” and “principle”.</w:t>
      </w:r>
    </w:p>
    <w:p w14:paraId="1AF6E435"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Do not confuse “imply” and “infer”.</w:t>
      </w:r>
    </w:p>
    <w:p w14:paraId="0C9D7D57"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The prefix “non” is not a word; it should be joined to the word it modifies, usually without a hyphen.</w:t>
      </w:r>
    </w:p>
    <w:p w14:paraId="45BC5694" w14:textId="77777777" w:rsidR="001750C0" w:rsidRDefault="001750C0" w:rsidP="001750C0">
      <w:pPr>
        <w:pStyle w:val="bulletlist"/>
        <w:numPr>
          <w:ilvl w:val="0"/>
          <w:numId w:val="0"/>
        </w:numPr>
        <w:ind w:start="28.80pt"/>
        <w:rPr>
          <w:rFonts w:ascii="Century Gothic" w:hAnsi="Century Gothic"/>
          <w:sz w:val="18"/>
          <w:szCs w:val="18"/>
          <w:lang w:val="en-GB"/>
        </w:rPr>
      </w:pPr>
    </w:p>
    <w:p w14:paraId="10DE37A8" w14:textId="58295C0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There is no period after the “et” in the Latin abbreviation “et al.”.</w:t>
      </w:r>
    </w:p>
    <w:p w14:paraId="3809D6FA" w14:textId="77777777" w:rsidR="009303D9" w:rsidRPr="0059112A" w:rsidRDefault="009303D9" w:rsidP="00E7596C">
      <w:pPr>
        <w:pStyle w:val="bulletlist"/>
        <w:rPr>
          <w:rFonts w:ascii="Century Gothic" w:hAnsi="Century Gothic"/>
          <w:sz w:val="18"/>
          <w:szCs w:val="18"/>
          <w:lang w:val="en-GB"/>
        </w:rPr>
      </w:pPr>
      <w:r w:rsidRPr="0059112A">
        <w:rPr>
          <w:rFonts w:ascii="Century Gothic" w:hAnsi="Century Gothic"/>
          <w:sz w:val="18"/>
          <w:szCs w:val="18"/>
          <w:lang w:val="en-GB"/>
        </w:rPr>
        <w:t>The abbreviation “i.e.” means “that is”, and the abbreviation “e.g.” means “for example”.</w:t>
      </w:r>
    </w:p>
    <w:p w14:paraId="6C88F3B8"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An excellent style manual for science writers is [7].</w:t>
      </w:r>
    </w:p>
    <w:p w14:paraId="5CFAD985" w14:textId="77777777" w:rsidR="009303D9" w:rsidRPr="0059112A" w:rsidRDefault="009303D9" w:rsidP="006B6B66">
      <w:pPr>
        <w:pStyle w:val="Heading1"/>
        <w:rPr>
          <w:rFonts w:ascii="Century Gothic" w:hAnsi="Century Gothic"/>
          <w:sz w:val="18"/>
          <w:szCs w:val="18"/>
          <w:lang w:val="en-GB"/>
        </w:rPr>
      </w:pPr>
      <w:r w:rsidRPr="0059112A">
        <w:rPr>
          <w:rFonts w:ascii="Century Gothic" w:hAnsi="Century Gothic"/>
          <w:sz w:val="18"/>
          <w:szCs w:val="18"/>
          <w:lang w:val="en-GB"/>
        </w:rPr>
        <w:t>Using the Template</w:t>
      </w:r>
    </w:p>
    <w:p w14:paraId="1E77B0F0"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CBB70F" w14:textId="77777777"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Authors and Affiliations</w:t>
      </w:r>
    </w:p>
    <w:p w14:paraId="523AAC6A" w14:textId="72A2FBDD" w:rsidR="009303D9" w:rsidRPr="0059112A" w:rsidRDefault="009303D9" w:rsidP="00E7596C">
      <w:pPr>
        <w:pStyle w:val="BodyText"/>
        <w:rPr>
          <w:rFonts w:ascii="Century Gothic" w:hAnsi="Century Gothic"/>
          <w:sz w:val="18"/>
          <w:szCs w:val="18"/>
          <w:lang w:val="en-GB"/>
        </w:rPr>
      </w:pPr>
      <w:r w:rsidRPr="0059112A">
        <w:rPr>
          <w:rFonts w:ascii="Century Gothic" w:hAnsi="Century Gothic"/>
          <w:b/>
          <w:sz w:val="18"/>
          <w:szCs w:val="18"/>
          <w:lang w:val="en-GB"/>
        </w:rPr>
        <w:t xml:space="preserve">The template is </w:t>
      </w:r>
      <w:r w:rsidR="007D6232" w:rsidRPr="0059112A">
        <w:rPr>
          <w:rFonts w:ascii="Century Gothic" w:hAnsi="Century Gothic"/>
          <w:b/>
          <w:sz w:val="18"/>
          <w:szCs w:val="18"/>
          <w:lang w:val="en-GB"/>
        </w:rPr>
        <w:t>designed</w:t>
      </w:r>
      <w:r w:rsidR="00D76668" w:rsidRPr="0059112A">
        <w:rPr>
          <w:rFonts w:ascii="Century Gothic" w:hAnsi="Century Gothic"/>
          <w:b/>
          <w:sz w:val="18"/>
          <w:szCs w:val="18"/>
          <w:lang w:val="en-GB"/>
        </w:rPr>
        <w:t xml:space="preserve"> for,</w:t>
      </w:r>
      <w:r w:rsidR="007D6232" w:rsidRPr="0059112A">
        <w:rPr>
          <w:rFonts w:ascii="Century Gothic" w:hAnsi="Century Gothic"/>
          <w:b/>
          <w:sz w:val="18"/>
          <w:szCs w:val="18"/>
          <w:lang w:val="en-GB"/>
        </w:rPr>
        <w:t xml:space="preserve"> but not limited to</w:t>
      </w:r>
      <w:r w:rsidR="00D76668" w:rsidRPr="0059112A">
        <w:rPr>
          <w:rFonts w:ascii="Century Gothic" w:hAnsi="Century Gothic"/>
          <w:b/>
          <w:sz w:val="18"/>
          <w:szCs w:val="18"/>
          <w:lang w:val="en-GB"/>
        </w:rPr>
        <w:t>,</w:t>
      </w:r>
      <w:r w:rsidR="00354FCF" w:rsidRPr="0059112A">
        <w:rPr>
          <w:rFonts w:ascii="Century Gothic" w:hAnsi="Century Gothic"/>
          <w:b/>
          <w:sz w:val="18"/>
          <w:szCs w:val="18"/>
          <w:lang w:val="en-GB"/>
        </w:rPr>
        <w:t xml:space="preserve"> </w:t>
      </w:r>
      <w:r w:rsidR="00E4473B" w:rsidRPr="0059112A">
        <w:rPr>
          <w:rFonts w:ascii="Century Gothic" w:hAnsi="Century Gothic"/>
          <w:b/>
          <w:sz w:val="18"/>
          <w:szCs w:val="18"/>
          <w:lang w:val="en-GB"/>
        </w:rPr>
        <w:t>five</w:t>
      </w:r>
      <w:r w:rsidR="00354FCF" w:rsidRPr="0059112A">
        <w:rPr>
          <w:rFonts w:ascii="Century Gothic" w:hAnsi="Century Gothic"/>
          <w:b/>
          <w:sz w:val="18"/>
          <w:szCs w:val="18"/>
          <w:lang w:val="en-GB"/>
        </w:rPr>
        <w:t xml:space="preserve"> authors.</w:t>
      </w:r>
      <w:r w:rsidR="00354FCF" w:rsidRPr="0059112A">
        <w:rPr>
          <w:rFonts w:ascii="Century Gothic" w:hAnsi="Century Gothic"/>
          <w:sz w:val="18"/>
          <w:szCs w:val="18"/>
          <w:lang w:val="en-GB"/>
        </w:rPr>
        <w:t xml:space="preserve"> </w:t>
      </w:r>
      <w:r w:rsidR="007D6232" w:rsidRPr="0059112A">
        <w:rPr>
          <w:rFonts w:ascii="Century Gothic" w:hAnsi="Century Gothic"/>
          <w:sz w:val="18"/>
          <w:szCs w:val="18"/>
          <w:lang w:val="en-GB"/>
        </w:rPr>
        <w:t xml:space="preserve">A minimum of one author is required for all conference articles. </w:t>
      </w:r>
      <w:r w:rsidR="00D7522C" w:rsidRPr="0059112A">
        <w:rPr>
          <w:rFonts w:ascii="Century Gothic" w:hAnsi="Century Gothic"/>
          <w:sz w:val="18"/>
          <w:szCs w:val="18"/>
          <w:lang w:val="en-GB"/>
        </w:rPr>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59112A">
        <w:rPr>
          <w:rFonts w:ascii="Century Gothic" w:hAnsi="Century Gothic"/>
          <w:sz w:val="18"/>
          <w:szCs w:val="18"/>
          <w:lang w:val="en-GB"/>
        </w:rPr>
        <w:t xml:space="preserve"> </w:t>
      </w:r>
      <w:r w:rsidRPr="0059112A">
        <w:rPr>
          <w:rFonts w:ascii="Century Gothic" w:hAnsi="Century Gothic"/>
          <w:sz w:val="18"/>
          <w:szCs w:val="18"/>
          <w:lang w:val="en-GB"/>
        </w:rPr>
        <w:t>Please keep your affiliations as succinct as possible (for example, do not differentiate among departments of the same organization).</w:t>
      </w:r>
    </w:p>
    <w:p w14:paraId="2FF542FD" w14:textId="77777777" w:rsidR="002850E3" w:rsidRPr="0059112A" w:rsidRDefault="002850E3" w:rsidP="00794804">
      <w:pPr>
        <w:pStyle w:val="Heading3"/>
        <w:rPr>
          <w:rFonts w:ascii="Century Gothic" w:hAnsi="Century Gothic"/>
          <w:sz w:val="18"/>
          <w:szCs w:val="18"/>
          <w:lang w:val="en-GB"/>
        </w:rPr>
      </w:pPr>
      <w:r w:rsidRPr="0059112A">
        <w:rPr>
          <w:rFonts w:ascii="Century Gothic" w:hAnsi="Century Gothic"/>
          <w:sz w:val="18"/>
          <w:szCs w:val="18"/>
          <w:lang w:val="en-GB"/>
        </w:rPr>
        <w:t xml:space="preserve">For papers with more than six authors: </w:t>
      </w:r>
      <w:r w:rsidRPr="0059112A">
        <w:rPr>
          <w:rFonts w:ascii="Century Gothic" w:hAnsi="Century Gothic"/>
          <w:i w:val="0"/>
          <w:sz w:val="18"/>
          <w:szCs w:val="18"/>
          <w:lang w:val="en-GB"/>
        </w:rPr>
        <w:t>Add author names horizontally, moving to a third row if needed for more than 8 authors.</w:t>
      </w:r>
    </w:p>
    <w:p w14:paraId="6F17ADA3" w14:textId="77777777" w:rsidR="009303D9" w:rsidRPr="0059112A" w:rsidRDefault="009303D9" w:rsidP="00794804">
      <w:pPr>
        <w:pStyle w:val="Heading3"/>
        <w:rPr>
          <w:rFonts w:ascii="Century Gothic" w:hAnsi="Century Gothic"/>
          <w:sz w:val="18"/>
          <w:szCs w:val="18"/>
          <w:lang w:val="en-GB"/>
        </w:rPr>
      </w:pPr>
      <w:r w:rsidRPr="0059112A">
        <w:rPr>
          <w:rFonts w:ascii="Century Gothic" w:hAnsi="Century Gothic"/>
          <w:sz w:val="18"/>
          <w:szCs w:val="18"/>
          <w:lang w:val="en-GB"/>
        </w:rPr>
        <w:t xml:space="preserve">For </w:t>
      </w:r>
      <w:r w:rsidR="00354FCF" w:rsidRPr="0059112A">
        <w:rPr>
          <w:rFonts w:ascii="Century Gothic" w:hAnsi="Century Gothic"/>
          <w:sz w:val="18"/>
          <w:szCs w:val="18"/>
          <w:lang w:val="en-GB"/>
        </w:rPr>
        <w:t xml:space="preserve">papers with less than </w:t>
      </w:r>
      <w:r w:rsidR="002850E3" w:rsidRPr="0059112A">
        <w:rPr>
          <w:rFonts w:ascii="Century Gothic" w:hAnsi="Century Gothic"/>
          <w:sz w:val="18"/>
          <w:szCs w:val="18"/>
          <w:lang w:val="en-GB"/>
        </w:rPr>
        <w:t>six</w:t>
      </w:r>
      <w:r w:rsidR="00354FCF" w:rsidRPr="0059112A">
        <w:rPr>
          <w:rFonts w:ascii="Century Gothic" w:hAnsi="Century Gothic"/>
          <w:sz w:val="18"/>
          <w:szCs w:val="18"/>
          <w:lang w:val="en-GB"/>
        </w:rPr>
        <w:t xml:space="preserve"> authors</w:t>
      </w:r>
      <w:r w:rsidRPr="0059112A">
        <w:rPr>
          <w:rFonts w:ascii="Century Gothic" w:hAnsi="Century Gothic"/>
          <w:sz w:val="18"/>
          <w:szCs w:val="18"/>
          <w:lang w:val="en-GB"/>
        </w:rPr>
        <w:t xml:space="preserve">: </w:t>
      </w:r>
      <w:r w:rsidRPr="0059112A">
        <w:rPr>
          <w:rFonts w:ascii="Century Gothic" w:hAnsi="Century Gothic"/>
          <w:i w:val="0"/>
          <w:sz w:val="18"/>
          <w:szCs w:val="18"/>
          <w:lang w:val="en-GB"/>
        </w:rPr>
        <w:t>To change the default, adjust the template as follows.</w:t>
      </w:r>
    </w:p>
    <w:p w14:paraId="7A6D3C39" w14:textId="77777777" w:rsidR="009303D9" w:rsidRPr="0059112A" w:rsidRDefault="009303D9" w:rsidP="00794804">
      <w:pPr>
        <w:pStyle w:val="Heading4"/>
        <w:rPr>
          <w:rFonts w:ascii="Century Gothic" w:hAnsi="Century Gothic"/>
          <w:sz w:val="18"/>
          <w:szCs w:val="18"/>
          <w:lang w:val="en-GB"/>
        </w:rPr>
      </w:pPr>
      <w:r w:rsidRPr="0059112A">
        <w:rPr>
          <w:rFonts w:ascii="Century Gothic" w:hAnsi="Century Gothic"/>
          <w:sz w:val="18"/>
          <w:szCs w:val="18"/>
          <w:lang w:val="en-GB"/>
        </w:rPr>
        <w:t xml:space="preserve">Selection: </w:t>
      </w:r>
      <w:r w:rsidRPr="0059112A">
        <w:rPr>
          <w:rFonts w:ascii="Century Gothic" w:hAnsi="Century Gothic"/>
          <w:i w:val="0"/>
          <w:sz w:val="18"/>
          <w:szCs w:val="18"/>
          <w:lang w:val="en-GB"/>
        </w:rPr>
        <w:t>Highlight all author and affiliation lines.</w:t>
      </w:r>
    </w:p>
    <w:p w14:paraId="4BAC5A35" w14:textId="77777777" w:rsidR="009303D9" w:rsidRPr="0059112A" w:rsidRDefault="009303D9" w:rsidP="00794804">
      <w:pPr>
        <w:pStyle w:val="Heading4"/>
        <w:rPr>
          <w:rFonts w:ascii="Century Gothic" w:hAnsi="Century Gothic"/>
          <w:sz w:val="18"/>
          <w:szCs w:val="18"/>
          <w:lang w:val="en-GB"/>
        </w:rPr>
      </w:pPr>
      <w:r w:rsidRPr="0059112A">
        <w:rPr>
          <w:rFonts w:ascii="Century Gothic" w:hAnsi="Century Gothic"/>
          <w:sz w:val="18"/>
          <w:szCs w:val="18"/>
          <w:lang w:val="en-GB"/>
        </w:rPr>
        <w:t xml:space="preserve">Change number of columns: </w:t>
      </w:r>
      <w:r w:rsidRPr="0059112A">
        <w:rPr>
          <w:rFonts w:ascii="Century Gothic" w:hAnsi="Century Gothic"/>
          <w:i w:val="0"/>
          <w:sz w:val="18"/>
          <w:szCs w:val="18"/>
          <w:lang w:val="en-GB"/>
        </w:rPr>
        <w:t xml:space="preserve">Select the Columns icon from the MS Word Standard toolbar and then select </w:t>
      </w:r>
      <w:r w:rsidR="00354FCF" w:rsidRPr="0059112A">
        <w:rPr>
          <w:rFonts w:ascii="Century Gothic" w:hAnsi="Century Gothic"/>
          <w:i w:val="0"/>
          <w:sz w:val="18"/>
          <w:szCs w:val="18"/>
          <w:lang w:val="en-GB"/>
        </w:rPr>
        <w:t>the correct number of columns</w:t>
      </w:r>
      <w:r w:rsidRPr="0059112A">
        <w:rPr>
          <w:rFonts w:ascii="Century Gothic" w:hAnsi="Century Gothic"/>
          <w:i w:val="0"/>
          <w:sz w:val="18"/>
          <w:szCs w:val="18"/>
          <w:lang w:val="en-GB"/>
        </w:rPr>
        <w:t xml:space="preserve"> from the selection palette.</w:t>
      </w:r>
    </w:p>
    <w:p w14:paraId="2E0D74B4" w14:textId="77777777" w:rsidR="007D6232" w:rsidRPr="0059112A" w:rsidRDefault="009303D9" w:rsidP="007D6232">
      <w:pPr>
        <w:pStyle w:val="Heading4"/>
        <w:rPr>
          <w:rFonts w:ascii="Century Gothic" w:hAnsi="Century Gothic"/>
          <w:i w:val="0"/>
          <w:sz w:val="18"/>
          <w:szCs w:val="18"/>
          <w:lang w:val="en-GB"/>
        </w:rPr>
      </w:pPr>
      <w:r w:rsidRPr="0059112A">
        <w:rPr>
          <w:rFonts w:ascii="Century Gothic" w:hAnsi="Century Gothic"/>
          <w:sz w:val="18"/>
          <w:szCs w:val="18"/>
          <w:lang w:val="en-GB"/>
        </w:rPr>
        <w:t xml:space="preserve">Deletion: </w:t>
      </w:r>
      <w:r w:rsidRPr="0059112A">
        <w:rPr>
          <w:rFonts w:ascii="Century Gothic" w:hAnsi="Century Gothic"/>
          <w:i w:val="0"/>
          <w:sz w:val="18"/>
          <w:szCs w:val="18"/>
          <w:lang w:val="en-GB"/>
        </w:rPr>
        <w:t xml:space="preserve">Delete the author and affiliation lines for the </w:t>
      </w:r>
      <w:r w:rsidR="00354FCF" w:rsidRPr="0059112A">
        <w:rPr>
          <w:rFonts w:ascii="Century Gothic" w:hAnsi="Century Gothic"/>
          <w:i w:val="0"/>
          <w:sz w:val="18"/>
          <w:szCs w:val="18"/>
          <w:lang w:val="en-GB"/>
        </w:rPr>
        <w:t>extra authors.</w:t>
      </w:r>
    </w:p>
    <w:p w14:paraId="5542E1E0" w14:textId="77777777" w:rsidR="006F6D3D" w:rsidRPr="0059112A" w:rsidRDefault="006F6D3D" w:rsidP="006F6D3D">
      <w:pPr>
        <w:jc w:val="start"/>
        <w:rPr>
          <w:rFonts w:ascii="Century Gothic" w:hAnsi="Century Gothic"/>
          <w:i/>
          <w:iCs/>
          <w:noProof/>
          <w:sz w:val="18"/>
          <w:szCs w:val="18"/>
          <w:lang w:val="en-GB"/>
        </w:rPr>
      </w:pPr>
    </w:p>
    <w:p w14:paraId="01E028F8" w14:textId="77777777"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Identify the Headings</w:t>
      </w:r>
    </w:p>
    <w:p w14:paraId="0F90565D"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Headings, or heads, are organizational devices that guide the reader through your paper. There are two types: component heads and text heads.</w:t>
      </w:r>
    </w:p>
    <w:p w14:paraId="2F4DDDF8"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94935B4"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89E2696" w14:textId="77777777" w:rsidR="009303D9" w:rsidRPr="0059112A" w:rsidRDefault="009303D9" w:rsidP="00ED0149">
      <w:pPr>
        <w:pStyle w:val="Heading2"/>
        <w:rPr>
          <w:rFonts w:ascii="Century Gothic" w:hAnsi="Century Gothic"/>
          <w:sz w:val="18"/>
          <w:szCs w:val="18"/>
          <w:lang w:val="en-GB"/>
        </w:rPr>
      </w:pPr>
      <w:r w:rsidRPr="0059112A">
        <w:rPr>
          <w:rFonts w:ascii="Century Gothic" w:hAnsi="Century Gothic"/>
          <w:sz w:val="18"/>
          <w:szCs w:val="18"/>
          <w:lang w:val="en-GB"/>
        </w:rPr>
        <w:t>Figures and Tables</w:t>
      </w:r>
    </w:p>
    <w:p w14:paraId="163B2D6C" w14:textId="14E30B64" w:rsidR="009303D9" w:rsidRPr="0059112A" w:rsidRDefault="0004781E" w:rsidP="00FA4C32">
      <w:pPr>
        <w:pStyle w:val="Heading4"/>
        <w:rPr>
          <w:rFonts w:ascii="Century Gothic" w:hAnsi="Century Gothic"/>
          <w:sz w:val="18"/>
          <w:szCs w:val="18"/>
          <w:lang w:val="en-GB"/>
        </w:rPr>
      </w:pPr>
      <w:r w:rsidRPr="0059112A">
        <w:rPr>
          <w:rFonts w:ascii="Century Gothic" w:hAnsi="Century Gothic"/>
          <w:sz w:val="18"/>
          <w:szCs w:val="18"/>
          <w:lang w:val="en-GB"/>
        </w:rPr>
        <w:t xml:space="preserve"> </w:t>
      </w:r>
      <w:r w:rsidR="009303D9" w:rsidRPr="0059112A">
        <w:rPr>
          <w:rFonts w:ascii="Century Gothic" w:hAnsi="Century Gothic"/>
          <w:sz w:val="18"/>
          <w:szCs w:val="18"/>
          <w:lang w:val="en-GB"/>
        </w:rPr>
        <w:t xml:space="preserve">Positioning Figures and Tables: </w:t>
      </w:r>
      <w:r w:rsidR="009303D9" w:rsidRPr="0059112A">
        <w:rPr>
          <w:rFonts w:ascii="Century Gothic" w:hAnsi="Century Gothic"/>
          <w:i w:val="0"/>
          <w:sz w:val="18"/>
          <w:szCs w:val="18"/>
          <w:lang w:val="en-GB"/>
        </w:rPr>
        <w:t>Place figures and tables at the top and bottom of columns. Avoid placing them in the middle of columns. Large figures and tables may span across both columns.</w:t>
      </w:r>
    </w:p>
    <w:p w14:paraId="774A5568" w14:textId="77777777" w:rsidR="009303D9" w:rsidRPr="00CB61FF" w:rsidRDefault="009303D9" w:rsidP="00EE3FF7">
      <w:pPr>
        <w:pStyle w:val="tablehead"/>
        <w:tabs>
          <w:tab w:val="clear" w:pos="54pt"/>
          <w:tab w:val="num" w:pos="28.35pt"/>
        </w:tabs>
        <w:rPr>
          <w:rFonts w:ascii="Century Gothic" w:hAnsi="Century Gothic"/>
          <w:sz w:val="14"/>
          <w:szCs w:val="14"/>
          <w:lang w:val="en-GB"/>
        </w:rPr>
      </w:pPr>
      <w:r w:rsidRPr="00CB61FF">
        <w:rPr>
          <w:rFonts w:ascii="Century Gothic" w:hAnsi="Century Gothic"/>
          <w:sz w:val="14"/>
          <w:szCs w:val="14"/>
          <w:lang w:val="en-GB"/>
        </w:rPr>
        <w:t>Table Type Styles</w:t>
      </w:r>
    </w:p>
    <w:tbl>
      <w:tblPr>
        <w:tblW w:w="255.2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865"/>
        <w:gridCol w:w="2340"/>
        <w:gridCol w:w="900"/>
        <w:gridCol w:w="999"/>
      </w:tblGrid>
      <w:tr w:rsidR="009303D9" w:rsidRPr="0059112A" w14:paraId="538AEBA6" w14:textId="77777777" w:rsidTr="00033278">
        <w:trPr>
          <w:cantSplit/>
          <w:trHeight w:val="240"/>
          <w:tblHeader/>
          <w:jc w:val="center"/>
        </w:trPr>
        <w:tc>
          <w:tcPr>
            <w:tcW w:w="43.25pt" w:type="dxa"/>
            <w:vMerge w:val="restart"/>
            <w:vAlign w:val="center"/>
          </w:tcPr>
          <w:p w14:paraId="79BB7A6D" w14:textId="77777777" w:rsidR="009303D9" w:rsidRPr="0059112A" w:rsidRDefault="009303D9">
            <w:pPr>
              <w:pStyle w:val="tablecolhead"/>
              <w:rPr>
                <w:rFonts w:ascii="Century Gothic" w:hAnsi="Century Gothic"/>
                <w:sz w:val="14"/>
                <w:szCs w:val="14"/>
                <w:lang w:val="en-GB"/>
              </w:rPr>
            </w:pPr>
            <w:r w:rsidRPr="0059112A">
              <w:rPr>
                <w:rFonts w:ascii="Century Gothic" w:hAnsi="Century Gothic"/>
                <w:sz w:val="14"/>
                <w:szCs w:val="14"/>
                <w:lang w:val="en-GB"/>
              </w:rPr>
              <w:t>Table Head</w:t>
            </w:r>
          </w:p>
        </w:tc>
        <w:tc>
          <w:tcPr>
            <w:tcW w:w="211.95pt" w:type="dxa"/>
            <w:gridSpan w:val="3"/>
            <w:vAlign w:val="center"/>
          </w:tcPr>
          <w:p w14:paraId="2854AD59" w14:textId="77777777" w:rsidR="009303D9" w:rsidRPr="0059112A" w:rsidRDefault="009303D9">
            <w:pPr>
              <w:pStyle w:val="tablecolhead"/>
              <w:rPr>
                <w:rFonts w:ascii="Century Gothic" w:hAnsi="Century Gothic"/>
                <w:sz w:val="14"/>
                <w:szCs w:val="14"/>
                <w:lang w:val="en-GB"/>
              </w:rPr>
            </w:pPr>
            <w:r w:rsidRPr="0059112A">
              <w:rPr>
                <w:rFonts w:ascii="Century Gothic" w:hAnsi="Century Gothic"/>
                <w:sz w:val="14"/>
                <w:szCs w:val="14"/>
                <w:lang w:val="en-GB"/>
              </w:rPr>
              <w:t>Table Column Head</w:t>
            </w:r>
          </w:p>
        </w:tc>
      </w:tr>
      <w:tr w:rsidR="009303D9" w:rsidRPr="0059112A" w14:paraId="4A54C99A" w14:textId="77777777" w:rsidTr="00033278">
        <w:trPr>
          <w:cantSplit/>
          <w:trHeight w:val="240"/>
          <w:tblHeader/>
          <w:jc w:val="center"/>
        </w:trPr>
        <w:tc>
          <w:tcPr>
            <w:tcW w:w="43.25pt" w:type="dxa"/>
            <w:vMerge/>
          </w:tcPr>
          <w:p w14:paraId="137F219D" w14:textId="77777777" w:rsidR="009303D9" w:rsidRPr="0059112A" w:rsidRDefault="009303D9">
            <w:pPr>
              <w:rPr>
                <w:rFonts w:ascii="Century Gothic" w:hAnsi="Century Gothic"/>
                <w:sz w:val="14"/>
                <w:szCs w:val="14"/>
                <w:lang w:val="en-GB"/>
              </w:rPr>
            </w:pPr>
          </w:p>
        </w:tc>
        <w:tc>
          <w:tcPr>
            <w:tcW w:w="117pt" w:type="dxa"/>
            <w:vAlign w:val="center"/>
          </w:tcPr>
          <w:p w14:paraId="0F394381" w14:textId="77777777" w:rsidR="009303D9" w:rsidRPr="0059112A" w:rsidRDefault="009303D9">
            <w:pPr>
              <w:pStyle w:val="tablecolsubhead"/>
              <w:rPr>
                <w:rFonts w:ascii="Century Gothic" w:hAnsi="Century Gothic"/>
                <w:sz w:val="13"/>
                <w:szCs w:val="13"/>
                <w:lang w:val="en-GB"/>
              </w:rPr>
            </w:pPr>
            <w:r w:rsidRPr="0059112A">
              <w:rPr>
                <w:rFonts w:ascii="Century Gothic" w:hAnsi="Century Gothic"/>
                <w:sz w:val="13"/>
                <w:szCs w:val="13"/>
                <w:lang w:val="en-GB"/>
              </w:rPr>
              <w:t>Table column subhead</w:t>
            </w:r>
          </w:p>
        </w:tc>
        <w:tc>
          <w:tcPr>
            <w:tcW w:w="45pt" w:type="dxa"/>
            <w:vAlign w:val="center"/>
          </w:tcPr>
          <w:p w14:paraId="22DF5992" w14:textId="77777777" w:rsidR="009303D9" w:rsidRPr="0059112A" w:rsidRDefault="009303D9">
            <w:pPr>
              <w:pStyle w:val="tablecolsubhead"/>
              <w:rPr>
                <w:rFonts w:ascii="Century Gothic" w:hAnsi="Century Gothic"/>
                <w:sz w:val="13"/>
                <w:szCs w:val="13"/>
                <w:lang w:val="en-GB"/>
              </w:rPr>
            </w:pPr>
            <w:r w:rsidRPr="0059112A">
              <w:rPr>
                <w:rFonts w:ascii="Century Gothic" w:hAnsi="Century Gothic"/>
                <w:sz w:val="13"/>
                <w:szCs w:val="13"/>
                <w:lang w:val="en-GB"/>
              </w:rPr>
              <w:t>Subhead</w:t>
            </w:r>
          </w:p>
        </w:tc>
        <w:tc>
          <w:tcPr>
            <w:tcW w:w="49.95pt" w:type="dxa"/>
            <w:vAlign w:val="center"/>
          </w:tcPr>
          <w:p w14:paraId="6D7C083C" w14:textId="77777777" w:rsidR="009303D9" w:rsidRPr="0059112A" w:rsidRDefault="009303D9">
            <w:pPr>
              <w:pStyle w:val="tablecolsubhead"/>
              <w:rPr>
                <w:rFonts w:ascii="Century Gothic" w:hAnsi="Century Gothic"/>
                <w:sz w:val="13"/>
                <w:szCs w:val="13"/>
                <w:lang w:val="en-GB"/>
              </w:rPr>
            </w:pPr>
            <w:r w:rsidRPr="0059112A">
              <w:rPr>
                <w:rFonts w:ascii="Century Gothic" w:hAnsi="Century Gothic"/>
                <w:sz w:val="13"/>
                <w:szCs w:val="13"/>
                <w:lang w:val="en-GB"/>
              </w:rPr>
              <w:t>Subhead</w:t>
            </w:r>
          </w:p>
        </w:tc>
      </w:tr>
      <w:tr w:rsidR="009303D9" w:rsidRPr="0059112A" w14:paraId="2B77D577" w14:textId="77777777" w:rsidTr="00033278">
        <w:trPr>
          <w:trHeight w:val="320"/>
          <w:jc w:val="center"/>
        </w:trPr>
        <w:tc>
          <w:tcPr>
            <w:tcW w:w="43.25pt" w:type="dxa"/>
            <w:vAlign w:val="center"/>
          </w:tcPr>
          <w:p w14:paraId="31C6F0B0" w14:textId="77777777" w:rsidR="009303D9" w:rsidRPr="0059112A" w:rsidRDefault="009303D9">
            <w:pPr>
              <w:pStyle w:val="tablecopy"/>
              <w:rPr>
                <w:rFonts w:ascii="Century Gothic" w:hAnsi="Century Gothic"/>
                <w:sz w:val="6"/>
                <w:szCs w:val="6"/>
                <w:lang w:val="en-GB"/>
              </w:rPr>
            </w:pPr>
            <w:r w:rsidRPr="0059112A">
              <w:rPr>
                <w:rFonts w:ascii="Century Gothic" w:hAnsi="Century Gothic"/>
                <w:sz w:val="14"/>
                <w:szCs w:val="14"/>
                <w:lang w:val="en-GB"/>
              </w:rPr>
              <w:t>copy</w:t>
            </w:r>
          </w:p>
        </w:tc>
        <w:tc>
          <w:tcPr>
            <w:tcW w:w="117pt" w:type="dxa"/>
            <w:vAlign w:val="center"/>
          </w:tcPr>
          <w:p w14:paraId="380C5E50" w14:textId="77777777" w:rsidR="009303D9" w:rsidRPr="0059112A" w:rsidRDefault="009303D9">
            <w:pPr>
              <w:pStyle w:val="tablecopy"/>
              <w:rPr>
                <w:rFonts w:ascii="Century Gothic" w:hAnsi="Century Gothic"/>
                <w:sz w:val="14"/>
                <w:szCs w:val="14"/>
                <w:lang w:val="en-GB"/>
              </w:rPr>
            </w:pPr>
            <w:r w:rsidRPr="0059112A">
              <w:rPr>
                <w:rFonts w:ascii="Century Gothic" w:hAnsi="Century Gothic"/>
                <w:sz w:val="14"/>
                <w:szCs w:val="14"/>
                <w:lang w:val="en-GB"/>
              </w:rPr>
              <w:t>More table copy</w:t>
            </w:r>
            <w:r w:rsidRPr="0059112A">
              <w:rPr>
                <w:rFonts w:ascii="Century Gothic" w:hAnsi="Century Gothic"/>
                <w:sz w:val="14"/>
                <w:szCs w:val="14"/>
                <w:vertAlign w:val="superscript"/>
                <w:lang w:val="en-GB"/>
              </w:rPr>
              <w:t>a</w:t>
            </w:r>
          </w:p>
        </w:tc>
        <w:tc>
          <w:tcPr>
            <w:tcW w:w="45pt" w:type="dxa"/>
            <w:vAlign w:val="center"/>
          </w:tcPr>
          <w:p w14:paraId="4D8AFCC0" w14:textId="74F64680" w:rsidR="009303D9" w:rsidRPr="0059112A" w:rsidRDefault="005B6FB5">
            <w:pPr>
              <w:rPr>
                <w:rFonts w:ascii="Century Gothic" w:hAnsi="Century Gothic"/>
                <w:sz w:val="14"/>
                <w:szCs w:val="14"/>
                <w:lang w:val="en-GB"/>
              </w:rPr>
            </w:pPr>
            <w:r>
              <w:rPr>
                <w:rFonts w:ascii="Century Gothic" w:hAnsi="Century Gothic"/>
                <w:sz w:val="14"/>
                <w:szCs w:val="14"/>
                <w:lang w:val="en-GB"/>
              </w:rPr>
              <w:t>xxx</w:t>
            </w:r>
          </w:p>
        </w:tc>
        <w:tc>
          <w:tcPr>
            <w:tcW w:w="49.95pt" w:type="dxa"/>
            <w:vAlign w:val="center"/>
          </w:tcPr>
          <w:p w14:paraId="680F3BD9" w14:textId="6D4F8D6D" w:rsidR="009303D9" w:rsidRPr="0059112A" w:rsidRDefault="005B6FB5">
            <w:pPr>
              <w:rPr>
                <w:rFonts w:ascii="Century Gothic" w:hAnsi="Century Gothic"/>
                <w:sz w:val="14"/>
                <w:szCs w:val="14"/>
                <w:lang w:val="en-GB"/>
              </w:rPr>
            </w:pPr>
            <w:r>
              <w:rPr>
                <w:rFonts w:ascii="Century Gothic" w:hAnsi="Century Gothic"/>
                <w:sz w:val="14"/>
                <w:szCs w:val="14"/>
                <w:lang w:val="en-GB"/>
              </w:rPr>
              <w:t>yyy</w:t>
            </w:r>
          </w:p>
        </w:tc>
      </w:tr>
      <w:tr w:rsidR="005B6FB5" w:rsidRPr="0059112A" w14:paraId="0DD3D00C" w14:textId="77777777" w:rsidTr="00033278">
        <w:trPr>
          <w:trHeight w:val="320"/>
          <w:jc w:val="center"/>
        </w:trPr>
        <w:tc>
          <w:tcPr>
            <w:tcW w:w="43.25pt" w:type="dxa"/>
            <w:vAlign w:val="center"/>
          </w:tcPr>
          <w:p w14:paraId="07B8EB54" w14:textId="13B58BFB" w:rsidR="005B6FB5" w:rsidRPr="0059112A" w:rsidRDefault="005B6FB5" w:rsidP="005B6FB5">
            <w:pPr>
              <w:pStyle w:val="tablecopy"/>
              <w:rPr>
                <w:rFonts w:ascii="Century Gothic" w:hAnsi="Century Gothic"/>
                <w:sz w:val="14"/>
                <w:szCs w:val="14"/>
                <w:lang w:val="en-GB"/>
              </w:rPr>
            </w:pPr>
            <w:r w:rsidRPr="0059112A">
              <w:rPr>
                <w:rFonts w:ascii="Century Gothic" w:hAnsi="Century Gothic"/>
                <w:sz w:val="14"/>
                <w:szCs w:val="14"/>
                <w:lang w:val="en-GB"/>
              </w:rPr>
              <w:t>copy</w:t>
            </w:r>
          </w:p>
        </w:tc>
        <w:tc>
          <w:tcPr>
            <w:tcW w:w="117pt" w:type="dxa"/>
            <w:vAlign w:val="center"/>
          </w:tcPr>
          <w:p w14:paraId="5C28A5D8" w14:textId="36C7CDDD" w:rsidR="005B6FB5" w:rsidRPr="0059112A" w:rsidRDefault="005B6FB5" w:rsidP="005B6FB5">
            <w:pPr>
              <w:pStyle w:val="tablecopy"/>
              <w:rPr>
                <w:rFonts w:ascii="Century Gothic" w:hAnsi="Century Gothic"/>
                <w:sz w:val="14"/>
                <w:szCs w:val="14"/>
                <w:lang w:val="en-GB"/>
              </w:rPr>
            </w:pPr>
            <w:r w:rsidRPr="0059112A">
              <w:rPr>
                <w:rFonts w:ascii="Century Gothic" w:hAnsi="Century Gothic"/>
                <w:sz w:val="14"/>
                <w:szCs w:val="14"/>
                <w:lang w:val="en-GB"/>
              </w:rPr>
              <w:t>More table copy</w:t>
            </w:r>
            <w:r w:rsidRPr="0059112A">
              <w:rPr>
                <w:rFonts w:ascii="Century Gothic" w:hAnsi="Century Gothic"/>
                <w:sz w:val="14"/>
                <w:szCs w:val="14"/>
                <w:vertAlign w:val="superscript"/>
                <w:lang w:val="en-GB"/>
              </w:rPr>
              <w:t>a</w:t>
            </w:r>
          </w:p>
        </w:tc>
        <w:tc>
          <w:tcPr>
            <w:tcW w:w="45pt" w:type="dxa"/>
            <w:vAlign w:val="center"/>
          </w:tcPr>
          <w:p w14:paraId="1E6F2F61" w14:textId="10A5E419" w:rsidR="005B6FB5" w:rsidRPr="0059112A" w:rsidRDefault="005B6FB5" w:rsidP="005B6FB5">
            <w:pPr>
              <w:rPr>
                <w:rFonts w:ascii="Century Gothic" w:hAnsi="Century Gothic"/>
                <w:sz w:val="14"/>
                <w:szCs w:val="14"/>
                <w:lang w:val="en-GB"/>
              </w:rPr>
            </w:pPr>
            <w:r>
              <w:rPr>
                <w:rFonts w:ascii="Century Gothic" w:hAnsi="Century Gothic"/>
                <w:sz w:val="14"/>
                <w:szCs w:val="14"/>
                <w:lang w:val="en-GB"/>
              </w:rPr>
              <w:t>xxx</w:t>
            </w:r>
          </w:p>
        </w:tc>
        <w:tc>
          <w:tcPr>
            <w:tcW w:w="49.95pt" w:type="dxa"/>
            <w:vAlign w:val="center"/>
          </w:tcPr>
          <w:p w14:paraId="2A7962E6" w14:textId="46EDFE4C" w:rsidR="005B6FB5" w:rsidRPr="0059112A" w:rsidRDefault="005B6FB5" w:rsidP="005B6FB5">
            <w:pPr>
              <w:rPr>
                <w:rFonts w:ascii="Century Gothic" w:hAnsi="Century Gothic"/>
                <w:sz w:val="14"/>
                <w:szCs w:val="14"/>
                <w:lang w:val="en-GB"/>
              </w:rPr>
            </w:pPr>
            <w:r>
              <w:rPr>
                <w:rFonts w:ascii="Century Gothic" w:hAnsi="Century Gothic"/>
                <w:sz w:val="14"/>
                <w:szCs w:val="14"/>
                <w:lang w:val="en-GB"/>
              </w:rPr>
              <w:t>yyy</w:t>
            </w:r>
          </w:p>
        </w:tc>
      </w:tr>
      <w:tr w:rsidR="005B6FB5" w:rsidRPr="0059112A" w14:paraId="48139357" w14:textId="77777777" w:rsidTr="00033278">
        <w:trPr>
          <w:trHeight w:val="320"/>
          <w:jc w:val="center"/>
        </w:trPr>
        <w:tc>
          <w:tcPr>
            <w:tcW w:w="43.25pt" w:type="dxa"/>
            <w:vAlign w:val="center"/>
          </w:tcPr>
          <w:p w14:paraId="3543A8A9" w14:textId="0062E6CA" w:rsidR="005B6FB5" w:rsidRPr="0059112A" w:rsidRDefault="005B6FB5" w:rsidP="005B6FB5">
            <w:pPr>
              <w:pStyle w:val="tablecopy"/>
              <w:rPr>
                <w:rFonts w:ascii="Century Gothic" w:hAnsi="Century Gothic"/>
                <w:sz w:val="14"/>
                <w:szCs w:val="14"/>
                <w:lang w:val="en-GB"/>
              </w:rPr>
            </w:pPr>
            <w:r w:rsidRPr="0059112A">
              <w:rPr>
                <w:rFonts w:ascii="Century Gothic" w:hAnsi="Century Gothic"/>
                <w:sz w:val="14"/>
                <w:szCs w:val="14"/>
                <w:lang w:val="en-GB"/>
              </w:rPr>
              <w:t>copy</w:t>
            </w:r>
          </w:p>
        </w:tc>
        <w:tc>
          <w:tcPr>
            <w:tcW w:w="117pt" w:type="dxa"/>
            <w:vAlign w:val="center"/>
          </w:tcPr>
          <w:p w14:paraId="7FAA1CBA" w14:textId="6D3C8A01" w:rsidR="005B6FB5" w:rsidRPr="0059112A" w:rsidRDefault="005B6FB5" w:rsidP="005B6FB5">
            <w:pPr>
              <w:pStyle w:val="tablecopy"/>
              <w:rPr>
                <w:rFonts w:ascii="Century Gothic" w:hAnsi="Century Gothic"/>
                <w:sz w:val="14"/>
                <w:szCs w:val="14"/>
                <w:lang w:val="en-GB"/>
              </w:rPr>
            </w:pPr>
            <w:r w:rsidRPr="0059112A">
              <w:rPr>
                <w:rFonts w:ascii="Century Gothic" w:hAnsi="Century Gothic"/>
                <w:sz w:val="14"/>
                <w:szCs w:val="14"/>
                <w:lang w:val="en-GB"/>
              </w:rPr>
              <w:t>More table copy</w:t>
            </w:r>
            <w:r w:rsidRPr="0059112A">
              <w:rPr>
                <w:rFonts w:ascii="Century Gothic" w:hAnsi="Century Gothic"/>
                <w:sz w:val="14"/>
                <w:szCs w:val="14"/>
                <w:vertAlign w:val="superscript"/>
                <w:lang w:val="en-GB"/>
              </w:rPr>
              <w:t>a</w:t>
            </w:r>
          </w:p>
        </w:tc>
        <w:tc>
          <w:tcPr>
            <w:tcW w:w="45pt" w:type="dxa"/>
            <w:vAlign w:val="center"/>
          </w:tcPr>
          <w:p w14:paraId="3C1D1AC2" w14:textId="3A1E7A8D" w:rsidR="005B6FB5" w:rsidRPr="0059112A" w:rsidRDefault="005B6FB5" w:rsidP="005B6FB5">
            <w:pPr>
              <w:rPr>
                <w:rFonts w:ascii="Century Gothic" w:hAnsi="Century Gothic"/>
                <w:sz w:val="14"/>
                <w:szCs w:val="14"/>
                <w:lang w:val="en-GB"/>
              </w:rPr>
            </w:pPr>
            <w:r>
              <w:rPr>
                <w:rFonts w:ascii="Century Gothic" w:hAnsi="Century Gothic"/>
                <w:sz w:val="14"/>
                <w:szCs w:val="14"/>
                <w:lang w:val="en-GB"/>
              </w:rPr>
              <w:t>xxx</w:t>
            </w:r>
          </w:p>
        </w:tc>
        <w:tc>
          <w:tcPr>
            <w:tcW w:w="49.95pt" w:type="dxa"/>
            <w:vAlign w:val="center"/>
          </w:tcPr>
          <w:p w14:paraId="439862D0" w14:textId="309C4C1A" w:rsidR="005B6FB5" w:rsidRPr="0059112A" w:rsidRDefault="005B6FB5" w:rsidP="005B6FB5">
            <w:pPr>
              <w:rPr>
                <w:rFonts w:ascii="Century Gothic" w:hAnsi="Century Gothic"/>
                <w:sz w:val="14"/>
                <w:szCs w:val="14"/>
                <w:lang w:val="en-GB"/>
              </w:rPr>
            </w:pPr>
            <w:r>
              <w:rPr>
                <w:rFonts w:ascii="Century Gothic" w:hAnsi="Century Gothic"/>
                <w:sz w:val="14"/>
                <w:szCs w:val="14"/>
                <w:lang w:val="en-GB"/>
              </w:rPr>
              <w:t>yyy</w:t>
            </w:r>
          </w:p>
        </w:tc>
      </w:tr>
      <w:tr w:rsidR="005B6FB5" w:rsidRPr="0059112A" w14:paraId="39C97B2E" w14:textId="77777777" w:rsidTr="00033278">
        <w:trPr>
          <w:trHeight w:val="320"/>
          <w:jc w:val="center"/>
        </w:trPr>
        <w:tc>
          <w:tcPr>
            <w:tcW w:w="43.25pt" w:type="dxa"/>
            <w:vAlign w:val="center"/>
          </w:tcPr>
          <w:p w14:paraId="774822E2" w14:textId="0F040B4E" w:rsidR="005B6FB5" w:rsidRPr="0059112A" w:rsidRDefault="005B6FB5" w:rsidP="005B6FB5">
            <w:pPr>
              <w:pStyle w:val="tablecopy"/>
              <w:rPr>
                <w:rFonts w:ascii="Century Gothic" w:hAnsi="Century Gothic"/>
                <w:sz w:val="14"/>
                <w:szCs w:val="14"/>
                <w:lang w:val="en-GB"/>
              </w:rPr>
            </w:pPr>
            <w:r w:rsidRPr="0059112A">
              <w:rPr>
                <w:rFonts w:ascii="Century Gothic" w:hAnsi="Century Gothic"/>
                <w:sz w:val="14"/>
                <w:szCs w:val="14"/>
                <w:lang w:val="en-GB"/>
              </w:rPr>
              <w:t>copy</w:t>
            </w:r>
          </w:p>
        </w:tc>
        <w:tc>
          <w:tcPr>
            <w:tcW w:w="117pt" w:type="dxa"/>
            <w:vAlign w:val="center"/>
          </w:tcPr>
          <w:p w14:paraId="256F3CCD" w14:textId="29326284" w:rsidR="005B6FB5" w:rsidRPr="0059112A" w:rsidRDefault="005B6FB5" w:rsidP="005B6FB5">
            <w:pPr>
              <w:pStyle w:val="tablecopy"/>
              <w:rPr>
                <w:rFonts w:ascii="Century Gothic" w:hAnsi="Century Gothic"/>
                <w:sz w:val="14"/>
                <w:szCs w:val="14"/>
                <w:lang w:val="en-GB"/>
              </w:rPr>
            </w:pPr>
            <w:r w:rsidRPr="0059112A">
              <w:rPr>
                <w:rFonts w:ascii="Century Gothic" w:hAnsi="Century Gothic"/>
                <w:sz w:val="14"/>
                <w:szCs w:val="14"/>
                <w:lang w:val="en-GB"/>
              </w:rPr>
              <w:t>More table copy</w:t>
            </w:r>
            <w:r w:rsidRPr="0059112A">
              <w:rPr>
                <w:rFonts w:ascii="Century Gothic" w:hAnsi="Century Gothic"/>
                <w:sz w:val="14"/>
                <w:szCs w:val="14"/>
                <w:vertAlign w:val="superscript"/>
                <w:lang w:val="en-GB"/>
              </w:rPr>
              <w:t>a</w:t>
            </w:r>
          </w:p>
        </w:tc>
        <w:tc>
          <w:tcPr>
            <w:tcW w:w="45pt" w:type="dxa"/>
            <w:vAlign w:val="center"/>
          </w:tcPr>
          <w:p w14:paraId="377C5253" w14:textId="1D71176D" w:rsidR="005B6FB5" w:rsidRPr="0059112A" w:rsidRDefault="005B6FB5" w:rsidP="005B6FB5">
            <w:pPr>
              <w:rPr>
                <w:rFonts w:ascii="Century Gothic" w:hAnsi="Century Gothic"/>
                <w:sz w:val="14"/>
                <w:szCs w:val="14"/>
                <w:lang w:val="en-GB"/>
              </w:rPr>
            </w:pPr>
            <w:r>
              <w:rPr>
                <w:rFonts w:ascii="Century Gothic" w:hAnsi="Century Gothic"/>
                <w:sz w:val="14"/>
                <w:szCs w:val="14"/>
                <w:lang w:val="en-GB"/>
              </w:rPr>
              <w:t>xxx</w:t>
            </w:r>
          </w:p>
        </w:tc>
        <w:tc>
          <w:tcPr>
            <w:tcW w:w="49.95pt" w:type="dxa"/>
            <w:vAlign w:val="center"/>
          </w:tcPr>
          <w:p w14:paraId="376F096D" w14:textId="1F0961B8" w:rsidR="005B6FB5" w:rsidRPr="0059112A" w:rsidRDefault="005B6FB5" w:rsidP="005B6FB5">
            <w:pPr>
              <w:rPr>
                <w:rFonts w:ascii="Century Gothic" w:hAnsi="Century Gothic"/>
                <w:sz w:val="14"/>
                <w:szCs w:val="14"/>
                <w:lang w:val="en-GB"/>
              </w:rPr>
            </w:pPr>
            <w:r>
              <w:rPr>
                <w:rFonts w:ascii="Century Gothic" w:hAnsi="Century Gothic"/>
                <w:sz w:val="14"/>
                <w:szCs w:val="14"/>
                <w:lang w:val="en-GB"/>
              </w:rPr>
              <w:t>yyy</w:t>
            </w:r>
          </w:p>
        </w:tc>
      </w:tr>
      <w:tr w:rsidR="005B6FB5" w:rsidRPr="0059112A" w14:paraId="2B1EDF0A" w14:textId="77777777" w:rsidTr="00033278">
        <w:trPr>
          <w:trHeight w:val="320"/>
          <w:jc w:val="center"/>
        </w:trPr>
        <w:tc>
          <w:tcPr>
            <w:tcW w:w="43.25pt" w:type="dxa"/>
            <w:vAlign w:val="center"/>
          </w:tcPr>
          <w:p w14:paraId="582A527C" w14:textId="51E4E256" w:rsidR="005B6FB5" w:rsidRPr="0059112A" w:rsidRDefault="005B6FB5" w:rsidP="005B6FB5">
            <w:pPr>
              <w:pStyle w:val="tablecopy"/>
              <w:rPr>
                <w:rFonts w:ascii="Century Gothic" w:hAnsi="Century Gothic"/>
                <w:sz w:val="14"/>
                <w:szCs w:val="14"/>
                <w:lang w:val="en-GB"/>
              </w:rPr>
            </w:pPr>
            <w:r w:rsidRPr="0059112A">
              <w:rPr>
                <w:rFonts w:ascii="Century Gothic" w:hAnsi="Century Gothic"/>
                <w:sz w:val="14"/>
                <w:szCs w:val="14"/>
                <w:lang w:val="en-GB"/>
              </w:rPr>
              <w:t>copy</w:t>
            </w:r>
          </w:p>
        </w:tc>
        <w:tc>
          <w:tcPr>
            <w:tcW w:w="117pt" w:type="dxa"/>
            <w:vAlign w:val="center"/>
          </w:tcPr>
          <w:p w14:paraId="6AAB3E6E" w14:textId="54CBDE20" w:rsidR="005B6FB5" w:rsidRPr="0059112A" w:rsidRDefault="005B6FB5" w:rsidP="005B6FB5">
            <w:pPr>
              <w:pStyle w:val="tablecopy"/>
              <w:rPr>
                <w:rFonts w:ascii="Century Gothic" w:hAnsi="Century Gothic"/>
                <w:sz w:val="14"/>
                <w:szCs w:val="14"/>
                <w:lang w:val="en-GB"/>
              </w:rPr>
            </w:pPr>
            <w:r w:rsidRPr="0059112A">
              <w:rPr>
                <w:rFonts w:ascii="Century Gothic" w:hAnsi="Century Gothic"/>
                <w:sz w:val="14"/>
                <w:szCs w:val="14"/>
                <w:lang w:val="en-GB"/>
              </w:rPr>
              <w:t>More table copy</w:t>
            </w:r>
            <w:r w:rsidRPr="0059112A">
              <w:rPr>
                <w:rFonts w:ascii="Century Gothic" w:hAnsi="Century Gothic"/>
                <w:sz w:val="14"/>
                <w:szCs w:val="14"/>
                <w:vertAlign w:val="superscript"/>
                <w:lang w:val="en-GB"/>
              </w:rPr>
              <w:t>a</w:t>
            </w:r>
          </w:p>
        </w:tc>
        <w:tc>
          <w:tcPr>
            <w:tcW w:w="45pt" w:type="dxa"/>
            <w:vAlign w:val="center"/>
          </w:tcPr>
          <w:p w14:paraId="4686E491" w14:textId="1EB426B0" w:rsidR="005B6FB5" w:rsidRPr="0059112A" w:rsidRDefault="005B6FB5" w:rsidP="005B6FB5">
            <w:pPr>
              <w:rPr>
                <w:rFonts w:ascii="Century Gothic" w:hAnsi="Century Gothic"/>
                <w:sz w:val="14"/>
                <w:szCs w:val="14"/>
                <w:lang w:val="en-GB"/>
              </w:rPr>
            </w:pPr>
            <w:r>
              <w:rPr>
                <w:rFonts w:ascii="Century Gothic" w:hAnsi="Century Gothic"/>
                <w:sz w:val="14"/>
                <w:szCs w:val="14"/>
                <w:lang w:val="en-GB"/>
              </w:rPr>
              <w:t>xxx</w:t>
            </w:r>
          </w:p>
        </w:tc>
        <w:tc>
          <w:tcPr>
            <w:tcW w:w="49.95pt" w:type="dxa"/>
            <w:vAlign w:val="center"/>
          </w:tcPr>
          <w:p w14:paraId="3FFB6A04" w14:textId="553EF6DF" w:rsidR="005B6FB5" w:rsidRPr="0059112A" w:rsidRDefault="005B6FB5" w:rsidP="005B6FB5">
            <w:pPr>
              <w:rPr>
                <w:rFonts w:ascii="Century Gothic" w:hAnsi="Century Gothic"/>
                <w:sz w:val="14"/>
                <w:szCs w:val="14"/>
                <w:lang w:val="en-GB"/>
              </w:rPr>
            </w:pPr>
            <w:r>
              <w:rPr>
                <w:rFonts w:ascii="Century Gothic" w:hAnsi="Century Gothic"/>
                <w:sz w:val="14"/>
                <w:szCs w:val="14"/>
                <w:lang w:val="en-GB"/>
              </w:rPr>
              <w:t>yyy</w:t>
            </w:r>
          </w:p>
        </w:tc>
      </w:tr>
    </w:tbl>
    <w:p w14:paraId="2F4503B5" w14:textId="77777777" w:rsidR="009303D9" w:rsidRPr="0059112A" w:rsidRDefault="009303D9" w:rsidP="007576BC">
      <w:pPr>
        <w:pStyle w:val="tablefootnote"/>
        <w:jc w:val="center"/>
        <w:rPr>
          <w:rFonts w:ascii="Century Gothic" w:hAnsi="Century Gothic"/>
          <w:sz w:val="10"/>
          <w:szCs w:val="10"/>
          <w:lang w:val="en-GB"/>
        </w:rPr>
      </w:pPr>
      <w:r w:rsidRPr="0059112A">
        <w:rPr>
          <w:rFonts w:ascii="Century Gothic" w:hAnsi="Century Gothic"/>
          <w:sz w:val="10"/>
          <w:szCs w:val="10"/>
          <w:lang w:val="en-GB"/>
        </w:rPr>
        <w:t>Sample of a Table footnote. (</w:t>
      </w:r>
      <w:r w:rsidRPr="0059112A">
        <w:rPr>
          <w:rFonts w:ascii="Century Gothic" w:hAnsi="Century Gothic"/>
          <w:i/>
          <w:sz w:val="10"/>
          <w:szCs w:val="10"/>
          <w:lang w:val="en-GB"/>
        </w:rPr>
        <w:t>Table footnote</w:t>
      </w:r>
      <w:r w:rsidRPr="0059112A">
        <w:rPr>
          <w:rFonts w:ascii="Century Gothic" w:hAnsi="Century Gothic"/>
          <w:sz w:val="10"/>
          <w:szCs w:val="10"/>
          <w:lang w:val="en-GB"/>
        </w:rPr>
        <w:t>)</w:t>
      </w:r>
    </w:p>
    <w:p w14:paraId="0CFBC31E" w14:textId="77777777" w:rsidR="005B6FB5" w:rsidRDefault="00E715D1" w:rsidP="005B6FB5">
      <w:pPr>
        <w:pStyle w:val="BodyText"/>
        <w:rPr>
          <w:rFonts w:ascii="Century Gothic" w:hAnsi="Century Gothic"/>
          <w:sz w:val="18"/>
          <w:szCs w:val="18"/>
          <w:lang w:val="en-GB"/>
        </w:rPr>
      </w:pPr>
      <w:r w:rsidRPr="0059112A">
        <w:rPr>
          <w:rFonts w:ascii="Century Gothic" w:hAnsi="Century Gothic"/>
          <w:sz w:val="18"/>
          <w:szCs w:val="18"/>
          <w:lang w:val="en-GB"/>
        </w:rPr>
        <w:t>Figure captions should be below the figures; table heads should appear above the tables. Insert figures and tables after they are cited in the text. Use the abbreviation “Fig. 1”, even at the beginning of a sentence.</w:t>
      </w:r>
    </w:p>
    <w:p w14:paraId="332E4759" w14:textId="17F78025" w:rsidR="005B6FB5" w:rsidRPr="0059112A" w:rsidRDefault="005B6FB5" w:rsidP="005B6FB5">
      <w:pPr>
        <w:pStyle w:val="BodyText"/>
        <w:rPr>
          <w:rFonts w:ascii="Century Gothic" w:hAnsi="Century Gothic"/>
          <w:sz w:val="18"/>
          <w:szCs w:val="18"/>
          <w:lang w:val="en-GB"/>
        </w:rPr>
      </w:pPr>
      <w:r w:rsidRPr="0059112A">
        <w:rPr>
          <w:rFonts w:ascii="Century Gothic" w:hAnsi="Century Gothic"/>
          <w:sz w:val="18"/>
          <w:szCs w:val="18"/>
          <w:lang w:val="en-GB"/>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798B48F" w14:textId="6538ADFA" w:rsidR="00AB2070" w:rsidRPr="0059112A" w:rsidRDefault="00E715D1" w:rsidP="005128D0">
      <w:pPr>
        <w:pStyle w:val="figurecaption"/>
        <w:numPr>
          <w:ilvl w:val="0"/>
          <w:numId w:val="0"/>
        </w:numPr>
        <w:jc w:val="center"/>
        <w:rPr>
          <w:rFonts w:ascii="Century Gothic" w:hAnsi="Century Gothic"/>
          <w:sz w:val="14"/>
          <w:szCs w:val="14"/>
          <w:lang w:val="en-GB"/>
        </w:rPr>
      </w:pPr>
      <w:r w:rsidRPr="0059112A">
        <w:rPr>
          <w:rFonts w:ascii="Century Gothic" w:hAnsi="Century Gothic"/>
          <w:sz w:val="14"/>
          <w:szCs w:val="14"/>
          <w:lang w:val="en-GB"/>
        </w:rPr>
        <w:lastRenderedPageBreak/>
        <w:drawing>
          <wp:inline distT="0" distB="0" distL="0" distR="0" wp14:anchorId="32E2AF94" wp14:editId="52333A87">
            <wp:extent cx="4706719" cy="2804615"/>
            <wp:effectExtent l="0" t="0" r="0" b="0"/>
            <wp:docPr id="7" name="Imagem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046%"/>
                    <a:stretch/>
                  </pic:blipFill>
                  <pic:spPr bwMode="auto">
                    <a:xfrm>
                      <a:off x="0" y="0"/>
                      <a:ext cx="4748409" cy="2829457"/>
                    </a:xfrm>
                    <a:prstGeom prst="rect">
                      <a:avLst/>
                    </a:prstGeom>
                    <a:noFill/>
                    <a:ln>
                      <a:noFill/>
                    </a:ln>
                    <a:extLst>
                      <a:ext uri="{53640926-AAD7-44D8-BBD7-CCE9431645EC}">
                        <a14:shadowObscured xmlns:a14="http://schemas.microsoft.com/office/drawing/2010/main"/>
                      </a:ext>
                    </a:extLst>
                  </pic:spPr>
                </pic:pic>
              </a:graphicData>
            </a:graphic>
          </wp:inline>
        </w:drawing>
      </w:r>
    </w:p>
    <w:p w14:paraId="05AC098E" w14:textId="11A3F644" w:rsidR="005B0344" w:rsidRPr="0059112A" w:rsidRDefault="005B0344" w:rsidP="00CB61FF">
      <w:pPr>
        <w:pStyle w:val="figurecaption"/>
        <w:tabs>
          <w:tab w:val="clear" w:pos="26.65pt"/>
          <w:tab w:val="start" w:pos="21.30pt"/>
        </w:tabs>
        <w:rPr>
          <w:rFonts w:ascii="Century Gothic" w:hAnsi="Century Gothic"/>
          <w:sz w:val="14"/>
          <w:szCs w:val="14"/>
          <w:lang w:val="en-GB"/>
        </w:rPr>
      </w:pPr>
      <w:r w:rsidRPr="0059112A">
        <w:rPr>
          <w:rFonts w:ascii="Century Gothic" w:hAnsi="Century Gothic"/>
          <w:sz w:val="14"/>
          <w:szCs w:val="14"/>
          <w:lang w:val="en-GB"/>
        </w:rPr>
        <w:t>Example of a figure caption</w:t>
      </w:r>
      <w:r w:rsidR="005B232E" w:rsidRPr="0059112A">
        <w:rPr>
          <w:rFonts w:ascii="Century Gothic" w:hAnsi="Century Gothic"/>
          <w:sz w:val="14"/>
          <w:szCs w:val="14"/>
          <w:lang w:val="en-GB"/>
        </w:rPr>
        <w:t xml:space="preserve"> (in this case, Moody Diagram)</w:t>
      </w:r>
      <w:r w:rsidRPr="0059112A">
        <w:rPr>
          <w:rFonts w:ascii="Century Gothic" w:hAnsi="Century Gothic"/>
          <w:sz w:val="14"/>
          <w:szCs w:val="14"/>
          <w:lang w:val="en-GB"/>
        </w:rPr>
        <w:t xml:space="preserve">. </w:t>
      </w:r>
      <w:r w:rsidR="005B232E" w:rsidRPr="0059112A">
        <w:rPr>
          <w:rFonts w:ascii="Century Gothic" w:hAnsi="Century Gothic"/>
          <w:iCs/>
          <w:sz w:val="14"/>
          <w:szCs w:val="14"/>
          <w:lang w:val="en-GB"/>
        </w:rPr>
        <w:t>Never put ti</w:t>
      </w:r>
      <w:r w:rsidR="00115647" w:rsidRPr="0059112A">
        <w:rPr>
          <w:rFonts w:ascii="Century Gothic" w:hAnsi="Century Gothic"/>
          <w:iCs/>
          <w:sz w:val="14"/>
          <w:szCs w:val="14"/>
          <w:lang w:val="en-GB"/>
        </w:rPr>
        <w:t>t</w:t>
      </w:r>
      <w:r w:rsidR="005B232E" w:rsidRPr="0059112A">
        <w:rPr>
          <w:rFonts w:ascii="Century Gothic" w:hAnsi="Century Gothic"/>
          <w:iCs/>
          <w:sz w:val="14"/>
          <w:szCs w:val="14"/>
          <w:lang w:val="en-GB"/>
        </w:rPr>
        <w:t>les on the figure istself, but use captions instead. Information in the caption should be complete. If the figure was taken from a different source – please cite it. If changes were made to a figure from a source, then use: “Adapted from [1].” or “(Adapted from [1])”.</w:t>
      </w:r>
    </w:p>
    <w:p w14:paraId="2DBAEA7F" w14:textId="77777777" w:rsidR="0080791D" w:rsidRPr="0059112A" w:rsidRDefault="0080791D" w:rsidP="0080791D">
      <w:pPr>
        <w:pStyle w:val="Heading5"/>
        <w:rPr>
          <w:rFonts w:ascii="Century Gothic" w:hAnsi="Century Gothic"/>
          <w:sz w:val="18"/>
          <w:szCs w:val="18"/>
          <w:lang w:val="en-GB"/>
        </w:rPr>
      </w:pPr>
      <w:r w:rsidRPr="0059112A">
        <w:rPr>
          <w:rFonts w:ascii="Century Gothic" w:hAnsi="Century Gothic"/>
          <w:sz w:val="18"/>
          <w:szCs w:val="18"/>
          <w:lang w:val="en-GB"/>
        </w:rPr>
        <w:t xml:space="preserve">Acknowledgment </w:t>
      </w:r>
      <w:r w:rsidRPr="0059112A">
        <w:rPr>
          <w:rFonts w:ascii="Century Gothic" w:hAnsi="Century Gothic"/>
          <w:i/>
          <w:iCs/>
          <w:sz w:val="18"/>
          <w:szCs w:val="18"/>
          <w:lang w:val="en-GB"/>
        </w:rPr>
        <w:t>(</w:t>
      </w:r>
      <w:r w:rsidRPr="0059112A">
        <w:rPr>
          <w:rFonts w:ascii="Century Gothic" w:hAnsi="Century Gothic"/>
          <w:i/>
          <w:iCs/>
          <w:smallCaps w:val="0"/>
          <w:sz w:val="18"/>
          <w:szCs w:val="18"/>
          <w:lang w:val="en-GB"/>
        </w:rPr>
        <w:t>Heading 5</w:t>
      </w:r>
      <w:r w:rsidRPr="0059112A">
        <w:rPr>
          <w:rFonts w:ascii="Century Gothic" w:hAnsi="Century Gothic"/>
          <w:i/>
          <w:iCs/>
          <w:sz w:val="18"/>
          <w:szCs w:val="18"/>
          <w:lang w:val="en-GB"/>
        </w:rPr>
        <w:t>)</w:t>
      </w:r>
    </w:p>
    <w:p w14:paraId="76C2DB81" w14:textId="77777777" w:rsidR="00575BCA" w:rsidRPr="0059112A" w:rsidRDefault="0080791D" w:rsidP="00836367">
      <w:pPr>
        <w:pStyle w:val="BodyText"/>
        <w:rPr>
          <w:rFonts w:ascii="Century Gothic" w:hAnsi="Century Gothic"/>
          <w:sz w:val="18"/>
          <w:szCs w:val="18"/>
          <w:lang w:val="en-GB"/>
        </w:rPr>
      </w:pPr>
      <w:r w:rsidRPr="0059112A">
        <w:rPr>
          <w:rFonts w:ascii="Century Gothic" w:hAnsi="Century Gothic"/>
          <w:sz w:val="18"/>
          <w:szCs w:val="18"/>
          <w:lang w:val="en-GB"/>
        </w:rPr>
        <w:t>The preferred spelling of the word “acknowledgment” in America is without an “e” after the “g</w:t>
      </w:r>
      <w:r w:rsidR="00AE3409" w:rsidRPr="0059112A">
        <w:rPr>
          <w:rFonts w:ascii="Century Gothic" w:hAnsi="Century Gothic"/>
          <w:sz w:val="18"/>
          <w:szCs w:val="18"/>
          <w:lang w:val="en-GB"/>
        </w:rPr>
        <w:t>”. Avoid the stilted expression “o</w:t>
      </w:r>
      <w:r w:rsidRPr="0059112A">
        <w:rPr>
          <w:rFonts w:ascii="Century Gothic" w:hAnsi="Century Gothic"/>
          <w:sz w:val="18"/>
          <w:szCs w:val="18"/>
          <w:lang w:val="en-GB"/>
        </w:rPr>
        <w:t xml:space="preserve">ne of us (R. B. G.) thanks </w:t>
      </w:r>
      <w:r w:rsidR="00AE3409" w:rsidRPr="0059112A">
        <w:rPr>
          <w:rFonts w:ascii="Century Gothic" w:hAnsi="Century Gothic"/>
          <w:sz w:val="18"/>
          <w:szCs w:val="18"/>
          <w:lang w:val="en-GB"/>
        </w:rPr>
        <w:t xml:space="preserve">...”.  </w:t>
      </w:r>
      <w:r w:rsidRPr="0059112A">
        <w:rPr>
          <w:rFonts w:ascii="Century Gothic" w:hAnsi="Century Gothic"/>
          <w:sz w:val="18"/>
          <w:szCs w:val="18"/>
          <w:lang w:val="en-GB"/>
        </w:rPr>
        <w:t>Instead, try “R. B. G. thanks</w:t>
      </w:r>
      <w:r w:rsidR="00AE3409" w:rsidRPr="0059112A">
        <w:rPr>
          <w:rFonts w:ascii="Century Gothic" w:hAnsi="Century Gothic"/>
          <w:sz w:val="18"/>
          <w:szCs w:val="18"/>
          <w:lang w:val="en-GB"/>
        </w:rPr>
        <w:t>...</w:t>
      </w:r>
      <w:r w:rsidRPr="0059112A">
        <w:rPr>
          <w:rFonts w:ascii="Century Gothic" w:hAnsi="Century Gothic"/>
          <w:sz w:val="18"/>
          <w:szCs w:val="18"/>
          <w:lang w:val="en-GB"/>
        </w:rPr>
        <w:t>”.</w:t>
      </w:r>
      <w:r w:rsidR="00F03103" w:rsidRPr="0059112A">
        <w:rPr>
          <w:rFonts w:ascii="Century Gothic" w:hAnsi="Century Gothic"/>
          <w:sz w:val="18"/>
          <w:szCs w:val="18"/>
          <w:lang w:val="en-GB"/>
        </w:rPr>
        <w:t xml:space="preserve"> </w:t>
      </w:r>
      <w:r w:rsidRPr="0059112A">
        <w:rPr>
          <w:rFonts w:ascii="Century Gothic" w:hAnsi="Century Gothic"/>
          <w:sz w:val="18"/>
          <w:szCs w:val="18"/>
          <w:lang w:val="en-GB"/>
        </w:rPr>
        <w:t>Put spons</w:t>
      </w:r>
      <w:r w:rsidR="00794804" w:rsidRPr="0059112A">
        <w:rPr>
          <w:rFonts w:ascii="Century Gothic" w:hAnsi="Century Gothic"/>
          <w:sz w:val="18"/>
          <w:szCs w:val="18"/>
          <w:lang w:val="en-GB"/>
        </w:rPr>
        <w:t>or acknowledgments in the unnum</w:t>
      </w:r>
      <w:r w:rsidRPr="0059112A">
        <w:rPr>
          <w:rFonts w:ascii="Century Gothic" w:hAnsi="Century Gothic"/>
          <w:sz w:val="18"/>
          <w:szCs w:val="18"/>
          <w:lang w:val="en-GB"/>
        </w:rPr>
        <w:t>bered footnote on the first page.</w:t>
      </w:r>
    </w:p>
    <w:p w14:paraId="2C6BEE1C" w14:textId="77777777" w:rsidR="009303D9" w:rsidRPr="0059112A" w:rsidRDefault="009303D9" w:rsidP="00A059B3">
      <w:pPr>
        <w:pStyle w:val="Heading5"/>
        <w:rPr>
          <w:rFonts w:ascii="Century Gothic" w:hAnsi="Century Gothic"/>
          <w:sz w:val="18"/>
          <w:szCs w:val="18"/>
          <w:lang w:val="en-GB"/>
        </w:rPr>
      </w:pPr>
      <w:r w:rsidRPr="0059112A">
        <w:rPr>
          <w:rFonts w:ascii="Century Gothic" w:hAnsi="Century Gothic"/>
          <w:sz w:val="18"/>
          <w:szCs w:val="18"/>
          <w:lang w:val="en-GB"/>
        </w:rPr>
        <w:t>References</w:t>
      </w:r>
    </w:p>
    <w:p w14:paraId="0113C114" w14:textId="62845482" w:rsidR="004D7D80" w:rsidRPr="0059112A" w:rsidRDefault="004D7D80" w:rsidP="004D7D80">
      <w:pPr>
        <w:pStyle w:val="BodyText"/>
        <w:rPr>
          <w:rFonts w:ascii="Century Gothic" w:hAnsi="Century Gothic"/>
          <w:sz w:val="18"/>
          <w:szCs w:val="18"/>
          <w:lang w:val="en-US"/>
        </w:rPr>
      </w:pPr>
      <w:r w:rsidRPr="0059112A">
        <w:rPr>
          <w:rFonts w:ascii="Century Gothic" w:hAnsi="Century Gothic"/>
          <w:sz w:val="18"/>
          <w:szCs w:val="18"/>
          <w:lang w:val="en-US"/>
        </w:rPr>
        <w:t>References to other publications must be in Harvard style and carefully checked for completeness, accuracy and consistency. This is very important in an electronic environment. Use font “</w:t>
      </w:r>
      <w:r w:rsidR="0059112A" w:rsidRPr="0059112A">
        <w:rPr>
          <w:rFonts w:ascii="Century Gothic" w:hAnsi="Century Gothic"/>
          <w:sz w:val="18"/>
          <w:szCs w:val="18"/>
          <w:lang w:val="en-US"/>
        </w:rPr>
        <w:t>Century Gothic</w:t>
      </w:r>
      <w:r w:rsidRPr="0059112A">
        <w:rPr>
          <w:rFonts w:ascii="Century Gothic" w:hAnsi="Century Gothic"/>
          <w:sz w:val="18"/>
          <w:szCs w:val="18"/>
          <w:lang w:val="en-US"/>
        </w:rPr>
        <w:t>” and the font size should be 8.</w:t>
      </w:r>
    </w:p>
    <w:p w14:paraId="6DE2C9F8" w14:textId="77777777" w:rsidR="004D7D80" w:rsidRPr="0059112A" w:rsidRDefault="004D7D80" w:rsidP="004D7D80">
      <w:pPr>
        <w:pStyle w:val="BodyText"/>
        <w:rPr>
          <w:rFonts w:ascii="Century Gothic" w:hAnsi="Century Gothic"/>
          <w:sz w:val="18"/>
          <w:szCs w:val="18"/>
          <w:lang w:val="en-US"/>
        </w:rPr>
      </w:pPr>
      <w:r w:rsidRPr="0059112A">
        <w:rPr>
          <w:rFonts w:ascii="Century Gothic" w:hAnsi="Century Gothic"/>
          <w:sz w:val="18"/>
          <w:szCs w:val="18"/>
          <w:lang w:val="en-US"/>
        </w:rPr>
        <w:t>You should cite publications in the text using the first named author's name (Adams, 2006) or citing both names of two (Adams and Brown, 2006) or when there are three or more authors (Adams et al., 2006). At the end of the paper a reference list in alphabetical order should be supplied:</w:t>
      </w:r>
    </w:p>
    <w:p w14:paraId="306B27A8"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books: Surname, Initials (year), Title of Book, Publisher, Place of publication. E.g. Harrow, R. (2005), No Place to Hide, Simon &amp; Schuster, New York, NY.</w:t>
      </w:r>
    </w:p>
    <w:p w14:paraId="19DD2117"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book chapters: Surname, Initials (year), "Chapter title", Editor's Surname, Initials, Title of Book, Publisher, Place of publication, pages. e.g. Calabrese, F.A. (2005), "The early pathways: theory to practice – a continuum", in Stankosky, M. (Ed.), Creating the Discipline of Knowledge Management, Elsevier, New York, NY, pp. 15-20.</w:t>
      </w:r>
    </w:p>
    <w:p w14:paraId="534B26A7"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journals: Surname, Initials (year), "Title of article", Journal Name, volume, number, pages. E.g. Capizzi, M.T. and Ferguson, R. (2005), "Loyalty trends for the twenty-first century", Journal of Consumer Marketing, Vol. 22 No. 2, pp. 72-80.</w:t>
      </w:r>
    </w:p>
    <w:p w14:paraId="0516B076"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published conference proceedings: Surname, Initials (year of publication), "Title of paper", in Surname, Initials (Ed.), Title of published proceeding which may include place and date(s) held, Publisher, Place of publication, Page numbers. e.g. Jakkilinki, R., Georgievski, M. and Sharda, N. (2007), "Connecting destinations with an ontology-based e-tourism planner", in Information and communication technologies in tourism 2007 proceedings of the international conference in Ljubljana, Slovenia, 2007, Springer-Verlag, Vienna, pp. 12-32.</w:t>
      </w:r>
    </w:p>
    <w:p w14:paraId="527C3F89"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unpublished conference proceedings: Surname, Initials (year), "Title of paper", paper presented at Name of Conference, date of conference, place of conference, available at: URL if freely available on the internet (accessed date). E.g. Aumueller, D. (2005), "Semantic authoring and retrieval within a wiki", paper presented at the European Semantic Web Conference (ESWC), 29 May-1 June, Heraklion, Crete, available at: http://dbs.uni-leipzig.de/file/aumueller05wiksar.pdf (accessed 20 February 2007).</w:t>
      </w:r>
    </w:p>
    <w:p w14:paraId="039E4C1B"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working papers: Surname, Initials (year), "Title of article", working paper [number if available], Institution or organization, Place of organization, date. E.g. Moizer, P. (2003), "How published academic research can inform policy decisions: the case of mandatory rotation of audit appointments", working paper, Leeds University Business School, University of Leeds, Leeds, 28 March.</w:t>
      </w:r>
    </w:p>
    <w:p w14:paraId="6ADA5969"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encyclopaedia entries: (with no author or editor): Title of Encyclopedia (year) "Title of entry", volume, edition, Title of Encyclopedia, Publisher, Place of publication, pages. E.g. Encyclopaedia Britannica (1926) "Psychology of culture contact", Vol. 1, 13th ed., Encyclopaedia Britannica, London and New York, NY, pp. 765-71. (For authored entries please refer to book chapter guidelines above).</w:t>
      </w:r>
    </w:p>
    <w:p w14:paraId="55A4F46C"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lastRenderedPageBreak/>
        <w:t>For newspaper articles (authored): Surname, Initials (year), "Article title", Newspaper, date, pages. E.g. Smith, A. (2008), "Money for old rope", Daily News, 21 January, pp. 1, 3-4.</w:t>
      </w:r>
    </w:p>
    <w:p w14:paraId="3441C700"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newspaper articles (non-authored): Newspaper (year), "Article title", date, pages. E.g. Daily News (2008), "Small change", 2 February, p. 7.</w:t>
      </w:r>
    </w:p>
    <w:p w14:paraId="5A7C16D3"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archival or other unpublished sources: Surname, Initials, (year), "Title of document", Unpublished Manuscript, collection name, inventory record, name of archive, location of archive. E.g. Litman, S. (1902), "Mechanism &amp; Technique of Commerce", Unpublished Manuscript, Simon Litman Papers, Record series 9/5/29 Box 3, University of Illinois Archives, Urbana-Champaign, IL.</w:t>
      </w:r>
    </w:p>
    <w:p w14:paraId="658495F6" w14:textId="77777777" w:rsidR="004D7D80" w:rsidRPr="0059112A" w:rsidRDefault="004D7D80" w:rsidP="004D7D80">
      <w:pPr>
        <w:pStyle w:val="BodyText"/>
        <w:numPr>
          <w:ilvl w:val="0"/>
          <w:numId w:val="25"/>
        </w:numPr>
        <w:rPr>
          <w:rFonts w:ascii="Century Gothic" w:hAnsi="Century Gothic"/>
          <w:bCs/>
          <w:sz w:val="18"/>
          <w:szCs w:val="18"/>
          <w:lang w:val="en-GB"/>
        </w:rPr>
      </w:pPr>
      <w:r w:rsidRPr="0059112A">
        <w:rPr>
          <w:rFonts w:ascii="Century Gothic" w:hAnsi="Century Gothic"/>
          <w:bCs/>
          <w:sz w:val="18"/>
          <w:szCs w:val="18"/>
          <w:lang w:val="en-GB"/>
        </w:rPr>
        <w:t>For electronic sources: If available online, the full URL should be supplied at the end of the reference, as well as a date that the resource was accessed. E.g. Castle, B. (2005), "Introduction to web services for remote portlets", available at: http://www-128.ibm.com/developerworks/ library/ws-wsrp/ (accessed 12 November 2007). Standalone URLs, i.e. without an author or date, should be included either within parentheses within the main text, or preferably set as a note (roman numeral within square brackets within text followed by the full URL address at the end of the paper).</w:t>
      </w:r>
    </w:p>
    <w:p w14:paraId="14787872" w14:textId="77777777"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Number footnotes separately in superscripts. Place the actual footnote at the bottom of the column in which it was cited. Do not put footnotes in the</w:t>
      </w:r>
      <w:r w:rsidR="00233D97" w:rsidRPr="0059112A">
        <w:rPr>
          <w:rFonts w:ascii="Century Gothic" w:hAnsi="Century Gothic"/>
          <w:sz w:val="18"/>
          <w:szCs w:val="18"/>
          <w:lang w:val="en-GB"/>
        </w:rPr>
        <w:t xml:space="preserve"> abstract or</w:t>
      </w:r>
      <w:r w:rsidRPr="0059112A">
        <w:rPr>
          <w:rFonts w:ascii="Century Gothic" w:hAnsi="Century Gothic"/>
          <w:sz w:val="18"/>
          <w:szCs w:val="18"/>
          <w:lang w:val="en-GB"/>
        </w:rPr>
        <w:t xml:space="preserve"> reference list. Use letters for table footnotes.</w:t>
      </w:r>
    </w:p>
    <w:p w14:paraId="6CB15CFE" w14:textId="399965D3"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Unless there are six au</w:t>
      </w:r>
      <w:r w:rsidR="00C919A4" w:rsidRPr="0059112A">
        <w:rPr>
          <w:rFonts w:ascii="Century Gothic" w:hAnsi="Century Gothic"/>
          <w:sz w:val="18"/>
          <w:szCs w:val="18"/>
          <w:lang w:val="en-GB"/>
        </w:rPr>
        <w:t xml:space="preserve">thors or more give all authors’ </w:t>
      </w:r>
      <w:r w:rsidRPr="0059112A">
        <w:rPr>
          <w:rFonts w:ascii="Century Gothic" w:hAnsi="Century Gothic"/>
          <w:sz w:val="18"/>
          <w:szCs w:val="18"/>
          <w:lang w:val="en-GB"/>
        </w:rPr>
        <w:t>names; do not use “et al.”. Papers that have not been published, even if they have been submitted for publication, should be cited as “unpublished”. Papers that have been accepted for publication should be cited as “in press”. Capitalize only the first word in a paper title, except for proper nouns and element symbols.</w:t>
      </w:r>
    </w:p>
    <w:p w14:paraId="6B496339" w14:textId="45B8C446" w:rsidR="009303D9" w:rsidRPr="0059112A" w:rsidRDefault="009303D9" w:rsidP="00E7596C">
      <w:pPr>
        <w:pStyle w:val="BodyText"/>
        <w:rPr>
          <w:rFonts w:ascii="Century Gothic" w:hAnsi="Century Gothic"/>
          <w:sz w:val="18"/>
          <w:szCs w:val="18"/>
          <w:lang w:val="en-GB"/>
        </w:rPr>
      </w:pPr>
      <w:r w:rsidRPr="0059112A">
        <w:rPr>
          <w:rFonts w:ascii="Century Gothic" w:hAnsi="Century Gothic"/>
          <w:sz w:val="18"/>
          <w:szCs w:val="18"/>
          <w:lang w:val="en-GB"/>
        </w:rPr>
        <w:t>For papers published in translation journals, please give the English citation first, followed by the original foreign-language citation</w:t>
      </w:r>
      <w:r w:rsidR="004D7D80" w:rsidRPr="0059112A">
        <w:rPr>
          <w:rFonts w:ascii="Century Gothic" w:hAnsi="Century Gothic"/>
          <w:sz w:val="18"/>
          <w:szCs w:val="18"/>
          <w:lang w:val="en-GB"/>
        </w:rPr>
        <w:t>.</w:t>
      </w:r>
    </w:p>
    <w:p w14:paraId="02E87108" w14:textId="2A44E5E6" w:rsidR="00EE3FF7" w:rsidRDefault="004D7D80" w:rsidP="00EE3FF7">
      <w:pPr>
        <w:pStyle w:val="BodyText"/>
        <w:rPr>
          <w:rFonts w:ascii="Century Gothic" w:hAnsi="Century Gothic"/>
          <w:sz w:val="18"/>
          <w:szCs w:val="18"/>
          <w:lang w:val="en-GB"/>
        </w:rPr>
      </w:pPr>
      <w:r w:rsidRPr="0059112A">
        <w:rPr>
          <w:rFonts w:ascii="Century Gothic" w:hAnsi="Century Gothic"/>
          <w:sz w:val="18"/>
          <w:szCs w:val="18"/>
          <w:lang w:val="en-GB"/>
        </w:rPr>
        <w:t>Example of References</w:t>
      </w:r>
      <w:r w:rsidR="000C0F42" w:rsidRPr="0059112A">
        <w:rPr>
          <w:rFonts w:ascii="Century Gothic" w:hAnsi="Century Gothic"/>
          <w:sz w:val="18"/>
          <w:szCs w:val="18"/>
          <w:lang w:val="en-GB"/>
        </w:rPr>
        <w:t xml:space="preserve"> in the correct style, font, font size and spacing</w:t>
      </w:r>
      <w:r w:rsidRPr="0059112A">
        <w:rPr>
          <w:rFonts w:ascii="Century Gothic" w:hAnsi="Century Gothic"/>
          <w:sz w:val="18"/>
          <w:szCs w:val="18"/>
          <w:lang w:val="en-GB"/>
        </w:rPr>
        <w:t>:</w:t>
      </w:r>
    </w:p>
    <w:p w14:paraId="3856F2FC" w14:textId="3B9CC024" w:rsidR="00230962" w:rsidRDefault="00230962" w:rsidP="00EE3FF7">
      <w:pPr>
        <w:pStyle w:val="BodyText"/>
        <w:rPr>
          <w:rFonts w:ascii="Century Gothic" w:hAnsi="Century Gothic"/>
          <w:sz w:val="18"/>
          <w:szCs w:val="18"/>
          <w:lang w:val="en-GB"/>
        </w:rPr>
      </w:pPr>
    </w:p>
    <w:p w14:paraId="0783FF25" w14:textId="42D3700F" w:rsidR="00AE2D13" w:rsidRPr="00AE2D13" w:rsidRDefault="00AE2D13" w:rsidP="00AE2D13">
      <w:pPr>
        <w:pStyle w:val="Abstract"/>
        <w:rPr>
          <w:rFonts w:ascii="Century Gothic" w:hAnsi="Century Gothic"/>
          <w:sz w:val="16"/>
          <w:szCs w:val="16"/>
          <w:lang w:val="en-GB"/>
        </w:rPr>
      </w:pPr>
      <w:r w:rsidRPr="00A22907">
        <w:rPr>
          <w:rFonts w:ascii="Century Gothic" w:hAnsi="Century Gothic"/>
          <w:sz w:val="16"/>
          <w:szCs w:val="16"/>
          <w:lang w:val="en-GB"/>
        </w:rPr>
        <w:t>References</w:t>
      </w:r>
    </w:p>
    <w:p w14:paraId="3ED5A141" w14:textId="30A6AB2D"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Abed, A.M., AlArjani, A., Seddek, L. f. and ElAttar, S. (2024), “Reduce the delivery time and relevant costs in a chaotic requests system via lean-Heijunka model to enhance the logistic Hamiltonian route”, Results in Engineering, Vol. 21, p. 101745</w:t>
      </w:r>
      <w:r w:rsidR="000C0F42" w:rsidRPr="0059112A">
        <w:rPr>
          <w:rFonts w:ascii="Century Gothic" w:hAnsi="Century Gothic"/>
          <w:sz w:val="16"/>
          <w:szCs w:val="16"/>
          <w:lang w:val="en-GB"/>
        </w:rPr>
        <w:t>.</w:t>
      </w:r>
    </w:p>
    <w:p w14:paraId="24981BB9" w14:textId="7EFEFE04"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 xml:space="preserve">Akanbi, O.A., Oyedolapo, O. and Steven, G.J. (2019), “Chapter 12 - Lean Principles in Construction”, in Tam, V.W.Y. and Le, K.N. (Eds.), Sustainable Construction Technologies, Butterworth-Heinemann, pp. 317–348, </w:t>
      </w:r>
    </w:p>
    <w:p w14:paraId="50BBEEE1" w14:textId="65BC0344"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Karekatti, C. (2021), “11 - Lean human resources”, in Jana, P. and Tiwari, M. (Eds.), Lean Tools in Apparel Manufacturing, Woodhead Publishing, pp. 331–353</w:t>
      </w:r>
      <w:r w:rsidR="000C0F42" w:rsidRPr="0059112A">
        <w:rPr>
          <w:rFonts w:ascii="Century Gothic" w:hAnsi="Century Gothic"/>
          <w:sz w:val="16"/>
          <w:szCs w:val="16"/>
          <w:lang w:val="en-GB"/>
        </w:rPr>
        <w:t>.</w:t>
      </w:r>
    </w:p>
    <w:p w14:paraId="54C81716" w14:textId="4C6C852A"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Korytkowski, P., Wisniewski, T. and Rymaszewski, S. (2013), “Multivariate simulation analysis of production leveling (heijunka) - a case study”, IFAC Proceedings Volumes, Vol. 46 No. 9, pp. 1554–1559</w:t>
      </w:r>
      <w:r w:rsidR="000C0F42" w:rsidRPr="0059112A">
        <w:rPr>
          <w:rFonts w:ascii="Century Gothic" w:hAnsi="Century Gothic"/>
          <w:sz w:val="16"/>
          <w:szCs w:val="16"/>
          <w:lang w:val="en-GB"/>
        </w:rPr>
        <w:t>.</w:t>
      </w:r>
    </w:p>
    <w:p w14:paraId="1B2A8FAB" w14:textId="234FEA1A"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Ly, B. (2021), “Competitive advantage and internationalization of a circular economy model in apparel multinationals”, edited by Tan, A.W.K.Cogent Business &amp; Management, Cogent OA, Vol. 8 No. 1, p. 1944012</w:t>
      </w:r>
      <w:r w:rsidR="000C0F42" w:rsidRPr="0059112A">
        <w:rPr>
          <w:rFonts w:ascii="Century Gothic" w:hAnsi="Century Gothic"/>
          <w:sz w:val="16"/>
          <w:szCs w:val="16"/>
          <w:lang w:val="en-GB"/>
        </w:rPr>
        <w:t>.</w:t>
      </w:r>
    </w:p>
    <w:p w14:paraId="4AD66372" w14:textId="37001921"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MacDuffie, J.P. and Helper, S. (1997), “Creating Lean Suppliers: Diffusing Lean Production through the Supply Chain”, California Management Review, SAGE Publications Inc, Vol. 39 No. 4, pp. 118–151</w:t>
      </w:r>
      <w:r w:rsidR="000C0F42" w:rsidRPr="0059112A">
        <w:rPr>
          <w:rFonts w:ascii="Century Gothic" w:hAnsi="Century Gothic"/>
          <w:sz w:val="16"/>
          <w:szCs w:val="16"/>
          <w:lang w:val="en-GB"/>
        </w:rPr>
        <w:t>.</w:t>
      </w:r>
    </w:p>
    <w:p w14:paraId="1DB1DB77" w14:textId="7DF4AF2F"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Manuel Godinho Rodrigues, E., Godina, R., Marzband, M. and Pouresmaeil, E. (2018), “Simulation and Comparison of Mathematical Models of PV Cells with Growing Levels of Complexity”, Energies, Vol. 11 No. 11, p. 2902</w:t>
      </w:r>
      <w:r w:rsidR="000C0F42" w:rsidRPr="0059112A">
        <w:rPr>
          <w:rFonts w:ascii="Century Gothic" w:hAnsi="Century Gothic"/>
          <w:sz w:val="16"/>
          <w:szCs w:val="16"/>
          <w:lang w:val="en-GB"/>
        </w:rPr>
        <w:t>.</w:t>
      </w:r>
    </w:p>
    <w:p w14:paraId="4DEB277A" w14:textId="04ED6B94" w:rsidR="00836367" w:rsidRPr="0059112A" w:rsidRDefault="004D7D80" w:rsidP="004D7D80">
      <w:pPr>
        <w:pStyle w:val="BodyText"/>
        <w:spacing w:after="4pt"/>
        <w:ind w:start="21.25pt" w:hanging="21.25pt"/>
        <w:rPr>
          <w:rFonts w:ascii="Century Gothic" w:hAnsi="Century Gothic"/>
          <w:sz w:val="16"/>
          <w:szCs w:val="16"/>
          <w:lang w:val="en-GB"/>
        </w:rPr>
        <w:sectPr w:rsidR="00836367" w:rsidRPr="0059112A" w:rsidSect="005128D0">
          <w:type w:val="continuous"/>
          <w:pgSz w:w="595.30pt" w:h="841.90pt" w:code="9"/>
          <w:pgMar w:top="54pt" w:right="28.30pt" w:bottom="72pt" w:left="28.35pt" w:header="36pt" w:footer="36pt" w:gutter="0pt"/>
          <w:cols w:space="18pt"/>
          <w:docGrid w:linePitch="360"/>
        </w:sectPr>
      </w:pPr>
      <w:r w:rsidRPr="0059112A">
        <w:rPr>
          <w:rFonts w:ascii="Century Gothic" w:hAnsi="Century Gothic"/>
          <w:sz w:val="16"/>
          <w:szCs w:val="16"/>
          <w:lang w:val="en-GB"/>
        </w:rPr>
        <w:t>Monteiro, C., Ferreira, L.P., Fernandes, N.O., Sá, J.C., Ribeiro, M.T. and Silva, F.J.G. (2019), “Improving the Machining Process of the Metalworking Industry Using the Lean Tool SMED”, Procedia Manufacturing, Vol. 41, pp. 555–562</w:t>
      </w:r>
      <w:r w:rsidR="000C0F42" w:rsidRPr="0059112A">
        <w:rPr>
          <w:rFonts w:ascii="Century Gothic" w:hAnsi="Century Gothic"/>
          <w:sz w:val="16"/>
          <w:szCs w:val="16"/>
          <w:lang w:val="en-GB"/>
        </w:rPr>
        <w:t>.</w:t>
      </w:r>
    </w:p>
    <w:p w14:paraId="51565759" w14:textId="125928AF" w:rsidR="009303D9" w:rsidRPr="0059112A" w:rsidRDefault="009303D9" w:rsidP="004D7D80">
      <w:pPr>
        <w:jc w:val="both"/>
        <w:rPr>
          <w:rFonts w:ascii="Century Gothic" w:hAnsi="Century Gothic"/>
          <w:sz w:val="18"/>
          <w:szCs w:val="18"/>
          <w:lang w:val="en-GB"/>
        </w:rPr>
      </w:pPr>
    </w:p>
    <w:sectPr w:rsidR="009303D9" w:rsidRPr="0059112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47906B54" w14:textId="77777777" w:rsidR="001D64ED" w:rsidRDefault="001D64ED" w:rsidP="001A3B3D">
      <w:r>
        <w:separator/>
      </w:r>
    </w:p>
  </w:endnote>
  <w:endnote w:type="continuationSeparator" w:id="0">
    <w:p w14:paraId="5E8C0588" w14:textId="77777777" w:rsidR="001D64ED" w:rsidRDefault="001D64E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AEF" w:usb1="C0007841"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decorative"/>
    <w:pitch w:val="variable"/>
    <w:sig w:usb0="00000000" w:usb1="10000000" w:usb2="00000000" w:usb3="00000000" w:csb0="80000000" w:csb1="00000000"/>
  </w:font>
  <w:font w:name="Arial">
    <w:panose1 w:val="020B0604020202020204"/>
    <w:charset w:characterSet="iso-8859-1"/>
    <w:family w:val="swiss"/>
    <w:pitch w:val="variable"/>
    <w:sig w:usb0="E0002AFF" w:usb1="C0007843" w:usb2="00000009" w:usb3="00000000" w:csb0="000001FF" w:csb1="00000000"/>
  </w:font>
  <w:font w:name="Arial Narrow">
    <w:panose1 w:val="020B0606020202030204"/>
    <w:charset w:characterSet="iso-8859-1"/>
    <w:family w:val="swiss"/>
    <w:pitch w:val="variable"/>
    <w:sig w:usb0="00000287" w:usb1="00000800" w:usb2="00000000" w:usb3="00000000" w:csb0="0000009F"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Palatino Linotype">
    <w:panose1 w:val="02040502050505030304"/>
    <w:charset w:characterSet="iso-8859-1"/>
    <w:family w:val="roman"/>
    <w:pitch w:val="variable"/>
    <w:sig w:usb0="E0000287" w:usb1="40000013" w:usb2="00000000" w:usb3="00000000" w:csb0="0000019F" w:csb1="00000000"/>
  </w:font>
  <w:font w:name="Century Gothic">
    <w:panose1 w:val="020B0502020202020204"/>
    <w:charset w:characterSet="iso-8859-1"/>
    <w:family w:val="swiss"/>
    <w:pitch w:val="variable"/>
    <w:sig w:usb0="00000287" w:usb1="00000000" w:usb2="00000000" w:usb3="00000000" w:csb0="0000009F" w:csb1="00000000"/>
  </w:font>
  <w:font w:name="Yu Gothic Light">
    <w:panose1 w:val="020B0300000000000000"/>
    <w:charset w:characterSet="shift_jis"/>
    <w:family w:val="swiss"/>
    <w:pitch w:val="variable"/>
    <w:sig w:usb0="E00002FF" w:usb1="2AC7FDFF" w:usb2="00000016"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Yu Mincho">
    <w:panose1 w:val="02020400000000000000"/>
    <w:charset w:characterSet="shift_jis"/>
    <w:family w:val="roman"/>
    <w:pitch w:val="variable"/>
    <w:sig w:usb0="800002E7" w:usb1="2AC7FCFF" w:usb2="00000012" w:usb3="00000000" w:csb0="0002009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224756148"/>
      <w:docPartObj>
        <w:docPartGallery w:val="Page Numbers (Bottom of Page)"/>
        <w:docPartUnique/>
      </w:docPartObj>
    </w:sdtPr>
    <w:sdtEndPr/>
    <w:sdtContent>
      <w:p w14:paraId="727C3986" w14:textId="7F1C3C9B" w:rsidR="00DD09EE" w:rsidRDefault="00DD09EE">
        <w:pPr>
          <w:pStyle w:val="Footer"/>
        </w:pPr>
        <w:r>
          <w:fldChar w:fldCharType="begin"/>
        </w:r>
        <w:r>
          <w:instrText>PAGE   \* MERGEFORMAT</w:instrText>
        </w:r>
        <w:r>
          <w:fldChar w:fldCharType="separate"/>
        </w:r>
        <w:r>
          <w:rPr>
            <w:lang w:val="pt-PT"/>
          </w:rPr>
          <w:t>2</w:t>
        </w:r>
        <w:r>
          <w:fldChar w:fldCharType="end"/>
        </w:r>
      </w:p>
    </w:sdtContent>
  </w:sdt>
  <w:p w14:paraId="02859733" w14:textId="77777777" w:rsidR="00DD09EE" w:rsidRDefault="00DD09EE">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1389498089"/>
      <w:docPartObj>
        <w:docPartGallery w:val="Page Numbers (Bottom of Page)"/>
        <w:docPartUnique/>
      </w:docPartObj>
    </w:sdtPr>
    <w:sdtEndPr/>
    <w:sdtContent>
      <w:p w14:paraId="2BF9699A" w14:textId="4A153957" w:rsidR="00DD09EE" w:rsidRDefault="00DD09EE">
        <w:pPr>
          <w:pStyle w:val="Footer"/>
        </w:pPr>
        <w:r>
          <w:fldChar w:fldCharType="begin"/>
        </w:r>
        <w:r>
          <w:instrText>PAGE   \* MERGEFORMAT</w:instrText>
        </w:r>
        <w:r>
          <w:fldChar w:fldCharType="separate"/>
        </w:r>
        <w:r>
          <w:rPr>
            <w:lang w:val="pt-PT"/>
          </w:rPr>
          <w:t>2</w:t>
        </w:r>
        <w:r>
          <w:fldChar w:fldCharType="end"/>
        </w:r>
      </w:p>
    </w:sdtContent>
  </w:sdt>
  <w:p w14:paraId="68EB7521" w14:textId="77777777" w:rsidR="00DD09EE" w:rsidRDefault="00DD09EE">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1BD9BADA" w14:textId="77777777" w:rsidR="001D64ED" w:rsidRDefault="001D64ED" w:rsidP="001A3B3D">
      <w:r>
        <w:separator/>
      </w:r>
    </w:p>
  </w:footnote>
  <w:footnote w:type="continuationSeparator" w:id="0">
    <w:p w14:paraId="198A2045" w14:textId="77777777" w:rsidR="001D64ED" w:rsidRDefault="001D64E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3C7F1386"/>
    <w:multiLevelType w:val="hybridMultilevel"/>
    <w:tmpl w:val="19BC9532"/>
    <w:lvl w:ilvl="0" w:tplc="BC6E7362">
      <w:numFmt w:val="bullet"/>
      <w:lvlText w:val="-"/>
      <w:lvlJc w:val="start"/>
      <w:pPr>
        <w:ind w:start="36pt" w:hanging="18pt"/>
      </w:pPr>
      <w:rPr>
        <w:rFonts w:ascii="Arial" w:eastAsia="Times New Roman" w:hAnsi="Arial" w:cs="Arial" w:hint="default"/>
        <w:color w:val="000000"/>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7" w15:restartNumberingAfterBreak="0">
    <w:nsid w:val="4189603E"/>
    <w:multiLevelType w:val="multilevel"/>
    <w:tmpl w:val="59E64FC8"/>
    <w:lvl w:ilvl="0">
      <w:start w:val="1"/>
      <w:numFmt w:val="upperRoman"/>
      <w:pStyle w:val="Heading1"/>
      <w:lvlText w:val="%1."/>
      <w:lvlJc w:val="center"/>
      <w:pPr>
        <w:tabs>
          <w:tab w:val="num" w:pos="28.80pt"/>
        </w:tabs>
        <w:ind w:firstLine="10.80pt"/>
      </w:pPr>
      <w:rPr>
        <w:rFonts w:ascii="Arial Narrow" w:hAnsi="Arial Narrow" w:cs="Times New Roman"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793C7E46"/>
    <w:lvl w:ilvl="0" w:tplc="D05264F0">
      <w:start w:val="1"/>
      <w:numFmt w:val="decimal"/>
      <w:pStyle w:val="figurecaption"/>
      <w:lvlText w:val="Fig. %1."/>
      <w:lvlJc w:val="start"/>
      <w:pPr>
        <w:ind w:start="18pt" w:hanging="18pt"/>
      </w:pPr>
      <w:rPr>
        <w:rFonts w:ascii="Arial Narrow" w:hAnsi="Arial Narrow" w:cs="Times New Roman" w:hint="default"/>
        <w:b w:val="0"/>
        <w:bCs w:val="0"/>
        <w:i w:val="0"/>
        <w:iCs w:val="0"/>
        <w:color w:val="auto"/>
        <w:sz w:val="14"/>
        <w:szCs w:val="14"/>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984408B6"/>
    <w:lvl w:ilvl="0">
      <w:start w:val="1"/>
      <w:numFmt w:val="upperRoman"/>
      <w:pStyle w:val="tablehead"/>
      <w:lvlText w:val="TABLE %1. "/>
      <w:lvlJc w:val="start"/>
      <w:pPr>
        <w:tabs>
          <w:tab w:val="num" w:pos="54pt"/>
        </w:tabs>
      </w:pPr>
      <w:rPr>
        <w:rFonts w:ascii="Arial Narrow" w:hAnsi="Arial Narrow" w:cs="Times New Roman" w:hint="default"/>
        <w:b w:val="0"/>
        <w:bCs w:val="0"/>
        <w:i w:val="0"/>
        <w:iCs w:val="0"/>
        <w:sz w:val="14"/>
        <w:szCs w:val="14"/>
      </w:rPr>
    </w:lvl>
  </w:abstractNum>
  <w:num w:numId="1">
    <w:abstractNumId w:val="14"/>
  </w:num>
  <w:num w:numId="2">
    <w:abstractNumId w:val="20"/>
  </w:num>
  <w:num w:numId="3">
    <w:abstractNumId w:val="13"/>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3464"/>
    <w:rsid w:val="00033278"/>
    <w:rsid w:val="0004781E"/>
    <w:rsid w:val="00054476"/>
    <w:rsid w:val="000762AA"/>
    <w:rsid w:val="0008758A"/>
    <w:rsid w:val="000C0F42"/>
    <w:rsid w:val="000C1E68"/>
    <w:rsid w:val="000C6D6B"/>
    <w:rsid w:val="00115647"/>
    <w:rsid w:val="001237B5"/>
    <w:rsid w:val="00140C0B"/>
    <w:rsid w:val="001750C0"/>
    <w:rsid w:val="00192E21"/>
    <w:rsid w:val="001A2EFD"/>
    <w:rsid w:val="001A3B3D"/>
    <w:rsid w:val="001A6E34"/>
    <w:rsid w:val="001B67DC"/>
    <w:rsid w:val="001D64ED"/>
    <w:rsid w:val="001E256E"/>
    <w:rsid w:val="002254A9"/>
    <w:rsid w:val="00230962"/>
    <w:rsid w:val="00233D97"/>
    <w:rsid w:val="002347A2"/>
    <w:rsid w:val="00236934"/>
    <w:rsid w:val="00243F23"/>
    <w:rsid w:val="002755C6"/>
    <w:rsid w:val="00275846"/>
    <w:rsid w:val="002850E3"/>
    <w:rsid w:val="002941B5"/>
    <w:rsid w:val="002C02A8"/>
    <w:rsid w:val="002F1BC6"/>
    <w:rsid w:val="00300D9B"/>
    <w:rsid w:val="00303A54"/>
    <w:rsid w:val="0031478E"/>
    <w:rsid w:val="003175DA"/>
    <w:rsid w:val="003370F6"/>
    <w:rsid w:val="00354FCF"/>
    <w:rsid w:val="003A19E2"/>
    <w:rsid w:val="003B2B40"/>
    <w:rsid w:val="003B4E04"/>
    <w:rsid w:val="003E6E54"/>
    <w:rsid w:val="003F5A08"/>
    <w:rsid w:val="004137D5"/>
    <w:rsid w:val="00420716"/>
    <w:rsid w:val="004325FB"/>
    <w:rsid w:val="004359EC"/>
    <w:rsid w:val="004432BA"/>
    <w:rsid w:val="0044407E"/>
    <w:rsid w:val="00447BB9"/>
    <w:rsid w:val="0046031D"/>
    <w:rsid w:val="00473AC9"/>
    <w:rsid w:val="004D0BBB"/>
    <w:rsid w:val="004D2D1B"/>
    <w:rsid w:val="004D6EC5"/>
    <w:rsid w:val="004D72B5"/>
    <w:rsid w:val="004D7D80"/>
    <w:rsid w:val="005128D0"/>
    <w:rsid w:val="00534916"/>
    <w:rsid w:val="00551B7F"/>
    <w:rsid w:val="0056610F"/>
    <w:rsid w:val="00575BCA"/>
    <w:rsid w:val="0059112A"/>
    <w:rsid w:val="005B0344"/>
    <w:rsid w:val="005B232E"/>
    <w:rsid w:val="005B520E"/>
    <w:rsid w:val="005B6FB5"/>
    <w:rsid w:val="005C2D05"/>
    <w:rsid w:val="005D548F"/>
    <w:rsid w:val="005E2800"/>
    <w:rsid w:val="00605825"/>
    <w:rsid w:val="006401B1"/>
    <w:rsid w:val="00645D22"/>
    <w:rsid w:val="00651A08"/>
    <w:rsid w:val="00654204"/>
    <w:rsid w:val="00670434"/>
    <w:rsid w:val="006943BB"/>
    <w:rsid w:val="006B6B66"/>
    <w:rsid w:val="006C3285"/>
    <w:rsid w:val="006F51CB"/>
    <w:rsid w:val="006F6D3D"/>
    <w:rsid w:val="007118F0"/>
    <w:rsid w:val="00715BEA"/>
    <w:rsid w:val="00740EEA"/>
    <w:rsid w:val="0075020F"/>
    <w:rsid w:val="007576BC"/>
    <w:rsid w:val="0076202A"/>
    <w:rsid w:val="007723B3"/>
    <w:rsid w:val="00794804"/>
    <w:rsid w:val="007A6127"/>
    <w:rsid w:val="007B33F1"/>
    <w:rsid w:val="007B4026"/>
    <w:rsid w:val="007B6DDA"/>
    <w:rsid w:val="007C0308"/>
    <w:rsid w:val="007C103D"/>
    <w:rsid w:val="007C2FF2"/>
    <w:rsid w:val="007D6232"/>
    <w:rsid w:val="007E369E"/>
    <w:rsid w:val="007F1F99"/>
    <w:rsid w:val="007F40E2"/>
    <w:rsid w:val="007F768F"/>
    <w:rsid w:val="0080791D"/>
    <w:rsid w:val="00836367"/>
    <w:rsid w:val="00873603"/>
    <w:rsid w:val="008A12EF"/>
    <w:rsid w:val="008A2C7D"/>
    <w:rsid w:val="008A5E99"/>
    <w:rsid w:val="008B6524"/>
    <w:rsid w:val="008C4B23"/>
    <w:rsid w:val="008D57CC"/>
    <w:rsid w:val="008F6E2C"/>
    <w:rsid w:val="009303D9"/>
    <w:rsid w:val="00933C64"/>
    <w:rsid w:val="0096626A"/>
    <w:rsid w:val="00972203"/>
    <w:rsid w:val="009C02F5"/>
    <w:rsid w:val="009F1D79"/>
    <w:rsid w:val="009F4A80"/>
    <w:rsid w:val="009F6A95"/>
    <w:rsid w:val="00A059B3"/>
    <w:rsid w:val="00A57610"/>
    <w:rsid w:val="00A75D40"/>
    <w:rsid w:val="00AB2070"/>
    <w:rsid w:val="00AC4490"/>
    <w:rsid w:val="00AE2D13"/>
    <w:rsid w:val="00AE3409"/>
    <w:rsid w:val="00B01E30"/>
    <w:rsid w:val="00B11A60"/>
    <w:rsid w:val="00B22613"/>
    <w:rsid w:val="00B37A5C"/>
    <w:rsid w:val="00B44A76"/>
    <w:rsid w:val="00B64531"/>
    <w:rsid w:val="00B768D1"/>
    <w:rsid w:val="00BA1025"/>
    <w:rsid w:val="00BC3420"/>
    <w:rsid w:val="00BD344D"/>
    <w:rsid w:val="00BD670B"/>
    <w:rsid w:val="00BE7D3C"/>
    <w:rsid w:val="00BF5FF6"/>
    <w:rsid w:val="00C0207F"/>
    <w:rsid w:val="00C16117"/>
    <w:rsid w:val="00C3075A"/>
    <w:rsid w:val="00C33108"/>
    <w:rsid w:val="00C919A4"/>
    <w:rsid w:val="00C9429E"/>
    <w:rsid w:val="00CA4392"/>
    <w:rsid w:val="00CB61FF"/>
    <w:rsid w:val="00CC393F"/>
    <w:rsid w:val="00CD3144"/>
    <w:rsid w:val="00D2176E"/>
    <w:rsid w:val="00D3584F"/>
    <w:rsid w:val="00D36565"/>
    <w:rsid w:val="00D632BE"/>
    <w:rsid w:val="00D72D06"/>
    <w:rsid w:val="00D7522C"/>
    <w:rsid w:val="00D7536F"/>
    <w:rsid w:val="00D76668"/>
    <w:rsid w:val="00DD09EE"/>
    <w:rsid w:val="00E01097"/>
    <w:rsid w:val="00E07383"/>
    <w:rsid w:val="00E165BC"/>
    <w:rsid w:val="00E4473B"/>
    <w:rsid w:val="00E61E12"/>
    <w:rsid w:val="00E633E8"/>
    <w:rsid w:val="00E715D1"/>
    <w:rsid w:val="00E7320C"/>
    <w:rsid w:val="00E7596C"/>
    <w:rsid w:val="00E878F2"/>
    <w:rsid w:val="00E94054"/>
    <w:rsid w:val="00ED0149"/>
    <w:rsid w:val="00EE3FF7"/>
    <w:rsid w:val="00EF7DE3"/>
    <w:rsid w:val="00F03103"/>
    <w:rsid w:val="00F271DE"/>
    <w:rsid w:val="00F627DA"/>
    <w:rsid w:val="00F7288F"/>
    <w:rsid w:val="00F74B2A"/>
    <w:rsid w:val="00F82A97"/>
    <w:rsid w:val="00F847A6"/>
    <w:rsid w:val="00F942D1"/>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2E67E4"/>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paragraph" w:customStyle="1" w:styleId="MDPI13authornames">
    <w:name w:val="MDPI_1.3_authornames"/>
    <w:basedOn w:val="Normal"/>
    <w:next w:val="Normal"/>
    <w:qFormat/>
    <w:rsid w:val="007118F0"/>
    <w:pPr>
      <w:adjustRightInd w:val="0"/>
      <w:snapToGrid w:val="0"/>
      <w:spacing w:after="6pt" w:line="13pt" w:lineRule="atLeast"/>
      <w:jc w:val="start"/>
    </w:pPr>
    <w:rPr>
      <w:rFonts w:ascii="Palatino Linotype" w:eastAsia="Times New Roman" w:hAnsi="Palatino Linotype"/>
      <w:b/>
      <w:color w:val="000000"/>
      <w:szCs w:val="22"/>
      <w:lang w:eastAsia="de-DE" w:bidi="en-US"/>
    </w:rPr>
  </w:style>
  <w:style w:type="paragraph" w:customStyle="1" w:styleId="MDPI16affiliation">
    <w:name w:val="MDPI_1.6_affiliation"/>
    <w:basedOn w:val="Normal"/>
    <w:qFormat/>
    <w:rsid w:val="007118F0"/>
    <w:pPr>
      <w:adjustRightInd w:val="0"/>
      <w:snapToGrid w:val="0"/>
      <w:spacing w:line="10pt" w:lineRule="atLeast"/>
      <w:ind w:start="15.55pt" w:hanging="9.90pt"/>
      <w:jc w:val="start"/>
    </w:pPr>
    <w:rPr>
      <w:rFonts w:ascii="Palatino Linotype" w:eastAsia="Times New Roman" w:hAnsi="Palatino Linotype"/>
      <w:color w:val="000000"/>
      <w:sz w:val="18"/>
      <w:szCs w:val="18"/>
      <w:lang w:eastAsia="de-DE" w:bidi="en-US"/>
    </w:rPr>
  </w:style>
  <w:style w:type="character" w:styleId="Hyperlink">
    <w:name w:val="Hyperlink"/>
    <w:basedOn w:val="DefaultParagraphFont"/>
    <w:rsid w:val="00F74B2A"/>
    <w:rPr>
      <w:color w:val="0563C1" w:themeColor="hyperlink"/>
      <w:u w:val="single"/>
    </w:rPr>
  </w:style>
  <w:style w:type="character" w:styleId="UnresolvedMention">
    <w:name w:val="Unresolved Mention"/>
    <w:basedOn w:val="DefaultParagraphFont"/>
    <w:uiPriority w:val="99"/>
    <w:semiHidden/>
    <w:unhideWhenUsed/>
    <w:rsid w:val="00F74B2A"/>
    <w:rPr>
      <w:color w:val="605E5C"/>
      <w:shd w:val="clear" w:color="auto" w:fill="E1DFDD"/>
    </w:rPr>
  </w:style>
  <w:style w:type="character" w:customStyle="1" w:styleId="MTEquationSection">
    <w:name w:val="MTEquationSection"/>
    <w:basedOn w:val="DefaultParagraphFont"/>
    <w:rsid w:val="004D2D1B"/>
    <w:rPr>
      <w:rFonts w:ascii="Arial Narrow" w:hAnsi="Arial Narrow"/>
      <w:vanish/>
      <w:color w:val="FF0000"/>
      <w:kern w:val="48"/>
    </w:rPr>
  </w:style>
  <w:style w:type="paragraph" w:customStyle="1" w:styleId="MTDisplayEquation">
    <w:name w:val="MTDisplayEquation"/>
    <w:basedOn w:val="BodyText"/>
    <w:next w:val="Normal"/>
    <w:link w:val="MTDisplayEquationCarter"/>
    <w:rsid w:val="004D2D1B"/>
    <w:pPr>
      <w:tabs>
        <w:tab w:val="clear" w:pos="14.40pt"/>
        <w:tab w:val="center" w:pos="130pt"/>
        <w:tab w:val="end" w:pos="260pt"/>
      </w:tabs>
      <w:ind w:firstLine="0pt"/>
    </w:pPr>
    <w:rPr>
      <w:rFonts w:ascii="Arial Narrow" w:hAnsi="Arial Narrow"/>
    </w:rPr>
  </w:style>
  <w:style w:type="character" w:customStyle="1" w:styleId="MTDisplayEquationCarter">
    <w:name w:val="MTDisplayEquation Caráter"/>
    <w:basedOn w:val="BodyTextChar"/>
    <w:link w:val="MTDisplayEquation"/>
    <w:rsid w:val="004D2D1B"/>
    <w:rPr>
      <w:rFonts w:ascii="Arial Narrow" w:hAnsi="Arial Narrow"/>
      <w:spacing w:val="-1"/>
      <w:lang w:val="x-none" w:eastAsia="x-none"/>
    </w:rPr>
  </w:style>
  <w:style w:type="paragraph" w:styleId="Bibliography">
    <w:name w:val="Bibliography"/>
    <w:basedOn w:val="Normal"/>
    <w:next w:val="Normal"/>
    <w:uiPriority w:val="37"/>
    <w:unhideWhenUsed/>
    <w:rsid w:val="006C3285"/>
    <w:pPr>
      <w:tabs>
        <w:tab w:val="start" w:pos="19.20pt"/>
      </w:tabs>
      <w:ind w:start="19.20pt" w:hanging="19.20pt"/>
    </w:pPr>
  </w:style>
  <w:style w:type="paragraph" w:styleId="FootnoteText">
    <w:name w:val="footnote text"/>
    <w:basedOn w:val="Normal"/>
    <w:link w:val="FootnoteTextChar"/>
    <w:rsid w:val="00013464"/>
  </w:style>
  <w:style w:type="character" w:customStyle="1" w:styleId="FootnoteTextChar">
    <w:name w:val="Footnote Text Char"/>
    <w:basedOn w:val="DefaultParagraphFont"/>
    <w:link w:val="FootnoteText"/>
    <w:rsid w:val="00013464"/>
  </w:style>
  <w:style w:type="character" w:styleId="FootnoteReference">
    <w:name w:val="footnote reference"/>
    <w:basedOn w:val="DefaultParagraphFont"/>
    <w:rsid w:val="00013464"/>
    <w:rPr>
      <w:vertAlign w:val="superscript"/>
    </w:rPr>
  </w:style>
  <w:style w:type="table" w:styleId="TableGrid">
    <w:name w:val="Table Grid"/>
    <w:basedOn w:val="TableNormal"/>
    <w:rsid w:val="009F4A80"/>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3.emf"/><Relationship Id="rId3" Type="http://purl.oclc.org/ooxml/officeDocument/relationships/styles" Target="styles.xml"/><Relationship Id="rId7" Type="http://purl.oclc.org/ooxml/officeDocument/relationships/endnotes" Target="endnotes.xml"/><Relationship Id="rId12" Type="http://purl.oclc.org/ooxml/officeDocument/relationships/oleObject" Target="embeddings/oleObject1.bin"/><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wmf"/><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1.png"/><Relationship Id="rId4" Type="http://purl.oclc.org/ooxml/officeDocument/relationships/settings" Target="settings.xml"/><Relationship Id="rId9" Type="http://purl.oclc.org/ooxml/officeDocument/relationships/footer" Target="footer2.xml"/><Relationship Id="rId14" Type="http://purl.oclc.org/ooxml/officeDocument/relationships/image" Target="media/image4.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6924640-D007-A440-8212-18CEB79698D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5</Pages>
  <Words>6511</Words>
  <Characters>37113</Characters>
  <Application>Microsoft Office Word</Application>
  <DocSecurity>0</DocSecurity>
  <Lines>309</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43537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Andre M. Carvalho</cp:lastModifiedBy>
  <cp:revision>3</cp:revision>
  <cp:lastPrinted>2025-11-27T14:27:00Z</cp:lastPrinted>
  <dcterms:created xsi:type="dcterms:W3CDTF">2025-11-27T14:50:00Z</dcterms:created>
  <dcterms:modified xsi:type="dcterms:W3CDTF">2025-11-27T14:54:00Z</dcterms:modified>
</cp:coreProperties>
</file>

<file path=docProps/custom.xml><?xml version="1.0" encoding="utf-8"?>
<Properties xmlns="http://purl.oclc.org/ooxml/officeDocument/customProperties" xmlns:vt="http://purl.oclc.org/ooxml/officeDocument/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y fmtid="{D5CDD505-2E9C-101B-9397-08002B2CF9AE}" pid="5" name="ZOTERO_PREF_1">
    <vt:lpwstr>&lt;data data-version="3" zotero-version="7.0.24"&gt;&lt;session id="HHh2lA7y"/&gt;&lt;style id="http://www.zotero.org/styles/ieee" locale="en-US" hasBibliography="1" bibliographyStyleHasBeenSet="1"/&gt;&lt;prefs&gt;&lt;pref name="fieldType" value="Field"/&gt;&lt;pref name="automaticJour</vt:lpwstr>
  </property>
  <property fmtid="{D5CDD505-2E9C-101B-9397-08002B2CF9AE}" pid="6" name="ZOTERO_PREF_2">
    <vt:lpwstr>nalAbbreviations" value="true"/&gt;&lt;/prefs&gt;&lt;/data&gt;</vt:lpwstr>
  </property>
</Properties>
</file>